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media/image3.jpeg" ContentType="image/jpeg"/>
  <Override PartName="/word/media/image4.png" ContentType="image/png"/>
  <Override PartName="/word/media/image5.jpeg" ContentType="image/jpeg"/>
  <Override PartName="/word/media/image6.png" ContentType="image/png"/>
  <Override PartName="/word/media/image7.jpeg" ContentType="image/jpeg"/>
  <Override PartName="/word/media/image8.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rPr>
      </w:pPr>
      <w:r>
        <w:rPr>
          <w:b/>
          <w:sz w:val="28"/>
          <w:szCs w:val="28"/>
        </w:rPr>
        <w:drawing>
          <wp:anchor behindDoc="0" distT="0" distB="0" distL="0" distR="0" simplePos="0" locked="0" layoutInCell="1" allowOverlap="1" relativeHeight="3">
            <wp:simplePos x="0" y="0"/>
            <wp:positionH relativeFrom="column">
              <wp:posOffset>3162300</wp:posOffset>
            </wp:positionH>
            <wp:positionV relativeFrom="paragraph">
              <wp:posOffset>285750</wp:posOffset>
            </wp:positionV>
            <wp:extent cx="1266825" cy="1266825"/>
            <wp:effectExtent l="0" t="0" r="0" b="0"/>
            <wp:wrapNone/>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1266825" cy="1266825"/>
                    </a:xfrm>
                    <a:prstGeom prst="rect">
                      <a:avLst/>
                    </a:prstGeom>
                  </pic:spPr>
                </pic:pic>
              </a:graphicData>
            </a:graphic>
          </wp:anchor>
        </w:drawing>
      </w:r>
    </w:p>
    <w:p>
      <w:pPr>
        <w:pStyle w:val="Normal"/>
        <w:jc w:val="center"/>
        <w:rPr>
          <w:b/>
          <w:b/>
          <w:bCs/>
          <w:sz w:val="40"/>
          <w:szCs w:val="40"/>
        </w:rPr>
      </w:pPr>
      <w:r>
        <w:rPr>
          <w:b/>
          <w:bCs/>
          <w:sz w:val="40"/>
          <w:szCs w:val="40"/>
        </w:rPr>
        <w:drawing>
          <wp:anchor behindDoc="0" distT="0" distB="0" distL="0" distR="0" simplePos="0" locked="0" layoutInCell="1" allowOverlap="1" relativeHeight="8">
            <wp:simplePos x="0" y="0"/>
            <wp:positionH relativeFrom="column">
              <wp:posOffset>4495800</wp:posOffset>
            </wp:positionH>
            <wp:positionV relativeFrom="paragraph">
              <wp:posOffset>63500</wp:posOffset>
            </wp:positionV>
            <wp:extent cx="2571750" cy="1065530"/>
            <wp:effectExtent l="0" t="0" r="0" b="0"/>
            <wp:wrapNone/>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3"/>
                    <a:stretch>
                      <a:fillRect/>
                    </a:stretch>
                  </pic:blipFill>
                  <pic:spPr bwMode="auto">
                    <a:xfrm>
                      <a:off x="0" y="0"/>
                      <a:ext cx="2571750" cy="1065530"/>
                    </a:xfrm>
                    <a:prstGeom prst="rect">
                      <a:avLst/>
                    </a:prstGeom>
                  </pic:spPr>
                </pic:pic>
              </a:graphicData>
            </a:graphic>
          </wp:anchor>
        </w:drawing>
      </w:r>
    </w:p>
    <w:p>
      <w:pPr>
        <w:pStyle w:val="Normal"/>
        <w:jc w:val="center"/>
        <w:rPr>
          <w:b/>
          <w:b/>
          <w:bCs/>
          <w:sz w:val="40"/>
          <w:szCs w:val="40"/>
        </w:rPr>
      </w:pPr>
      <w:r>
        <w:rPr>
          <w:b/>
          <w:bCs/>
          <w:sz w:val="40"/>
          <w:szCs w:val="40"/>
        </w:rPr>
      </w:r>
    </w:p>
    <w:p>
      <w:pPr>
        <w:pStyle w:val="Normal"/>
        <w:jc w:val="center"/>
        <w:rPr>
          <w:b/>
          <w:b/>
          <w:bCs/>
          <w:sz w:val="40"/>
          <w:szCs w:val="40"/>
        </w:rPr>
      </w:pPr>
      <w:r>
        <w:rPr>
          <w:b/>
          <w:bCs/>
          <w:sz w:val="40"/>
          <w:szCs w:val="40"/>
        </w:rPr>
      </w:r>
    </w:p>
    <w:p>
      <w:pPr>
        <w:pStyle w:val="Normal"/>
        <w:jc w:val="center"/>
        <w:rPr>
          <w:b/>
          <w:b/>
          <w:bCs/>
          <w:sz w:val="44"/>
          <w:szCs w:val="44"/>
        </w:rPr>
      </w:pPr>
      <w:r>
        <w:rPr>
          <w:b/>
          <w:bCs/>
          <w:sz w:val="40"/>
          <w:szCs w:val="40"/>
        </w:rPr>
        <w:t>4º ENCONTRO DE BIBLIOTECÁRIOS JURÍDICOS DE MINAS GERAIS</w:t>
      </w:r>
    </w:p>
    <w:p>
      <w:pPr>
        <w:pStyle w:val="Normal"/>
        <w:jc w:val="center"/>
        <w:rPr>
          <w:sz w:val="28"/>
          <w:szCs w:val="28"/>
        </w:rPr>
      </w:pPr>
      <w:r>
        <w:rPr>
          <w:sz w:val="28"/>
          <w:szCs w:val="28"/>
        </w:rPr>
        <w:t>Belo Horizonte – Minas Gerais</w:t>
        <w:br/>
        <w:t xml:space="preserve"> 23 de maio 2024</w:t>
      </w:r>
    </w:p>
    <w:p>
      <w:pPr>
        <w:pStyle w:val="Normal"/>
        <w:spacing w:lineRule="auto" w:line="240" w:before="0" w:after="0"/>
        <w:jc w:val="center"/>
        <w:rPr>
          <w:sz w:val="28"/>
          <w:szCs w:val="28"/>
        </w:rPr>
      </w:pPr>
      <w:r>
        <w:rPr>
          <w:sz w:val="28"/>
          <w:szCs w:val="28"/>
        </w:rPr>
      </w:r>
    </w:p>
    <w:p>
      <w:pPr>
        <w:sectPr>
          <w:type w:val="nextPage"/>
          <w:pgSz w:orient="landscape" w:w="16838" w:h="11906"/>
          <w:pgMar w:left="720" w:right="720" w:header="0" w:top="720" w:footer="0" w:bottom="720" w:gutter="0"/>
          <w:pgNumType w:fmt="decimal"/>
          <w:formProt w:val="false"/>
          <w:textDirection w:val="lrTb"/>
          <w:docGrid w:type="default" w:linePitch="600" w:charSpace="36864"/>
        </w:sectPr>
      </w:pPr>
    </w:p>
    <w:tbl>
      <w:tblPr>
        <w:tblStyle w:val="Tabelacomgrade"/>
        <w:tblW w:w="12890" w:type="dxa"/>
        <w:jc w:val="center"/>
        <w:tblInd w:w="0" w:type="dxa"/>
        <w:tblCellMar>
          <w:top w:w="0" w:type="dxa"/>
          <w:left w:w="108" w:type="dxa"/>
          <w:bottom w:w="0" w:type="dxa"/>
          <w:right w:w="108" w:type="dxa"/>
        </w:tblCellMar>
        <w:tblLook w:firstRow="1" w:noVBand="1" w:lastRow="0" w:firstColumn="1" w:lastColumn="0" w:noHBand="0" w:val="04a0"/>
      </w:tblPr>
      <w:tblGrid>
        <w:gridCol w:w="1648"/>
        <w:gridCol w:w="4326"/>
        <w:gridCol w:w="4363"/>
        <w:gridCol w:w="2552"/>
      </w:tblGrid>
      <w:tr>
        <w:trPr/>
        <w:tc>
          <w:tcPr>
            <w:tcW w:w="1648" w:type="dxa"/>
            <w:tcBorders/>
            <w:shd w:color="auto" w:fill="auto" w:val="clear"/>
            <w:vAlign w:val="center"/>
          </w:tcPr>
          <w:p>
            <w:pPr>
              <w:pStyle w:val="Normal"/>
              <w:spacing w:lineRule="auto" w:line="240" w:before="0" w:after="0"/>
              <w:jc w:val="center"/>
              <w:rPr>
                <w:rFonts w:cs="Calibri" w:cstheme="minorHAnsi"/>
                <w:b/>
                <w:b/>
              </w:rPr>
            </w:pPr>
            <w:r>
              <w:rPr>
                <w:rFonts w:eastAsia="Calibri" w:cs="Calibri" w:cstheme="minorHAnsi"/>
                <w:b/>
              </w:rPr>
              <w:t>HORÁRIO</w:t>
            </w:r>
          </w:p>
        </w:tc>
        <w:tc>
          <w:tcPr>
            <w:tcW w:w="4326" w:type="dxa"/>
            <w:tcBorders/>
            <w:shd w:color="auto" w:fill="auto" w:val="clear"/>
            <w:vAlign w:val="center"/>
          </w:tcPr>
          <w:p>
            <w:pPr>
              <w:pStyle w:val="Normal"/>
              <w:spacing w:lineRule="auto" w:line="240" w:before="0" w:after="0"/>
              <w:jc w:val="center"/>
              <w:rPr>
                <w:rFonts w:cs="Calibri" w:cstheme="minorHAnsi"/>
                <w:b/>
                <w:b/>
              </w:rPr>
            </w:pPr>
            <w:r>
              <w:rPr>
                <w:rFonts w:eastAsia="Calibri" w:cs="Calibri" w:cstheme="minorHAnsi"/>
                <w:b/>
              </w:rPr>
              <w:t>ATIVIDADE</w:t>
            </w:r>
          </w:p>
        </w:tc>
        <w:tc>
          <w:tcPr>
            <w:tcW w:w="6915" w:type="dxa"/>
            <w:gridSpan w:val="2"/>
            <w:tcBorders/>
            <w:shd w:color="auto" w:fill="auto" w:val="clear"/>
            <w:vAlign w:val="center"/>
          </w:tcPr>
          <w:p>
            <w:pPr>
              <w:pStyle w:val="Normal"/>
              <w:spacing w:lineRule="auto" w:line="240" w:before="0" w:after="0"/>
              <w:jc w:val="center"/>
              <w:rPr>
                <w:rFonts w:cs="Calibri" w:cstheme="minorHAnsi"/>
                <w:b/>
                <w:b/>
              </w:rPr>
            </w:pPr>
            <w:r>
              <w:rPr>
                <w:rFonts w:eastAsia="Calibri" w:cs="Calibri" w:cstheme="minorHAnsi"/>
                <w:b/>
              </w:rPr>
              <w:t>CONVIDADO</w:t>
            </w:r>
          </w:p>
        </w:tc>
      </w:tr>
      <w:tr>
        <w:trPr/>
        <w:tc>
          <w:tcPr>
            <w:tcW w:w="1648" w:type="dxa"/>
            <w:tcBorders/>
            <w:shd w:color="auto" w:fill="auto" w:val="clear"/>
            <w:vAlign w:val="center"/>
          </w:tcPr>
          <w:p>
            <w:pPr>
              <w:pStyle w:val="Normal"/>
              <w:spacing w:lineRule="auto" w:line="240" w:before="0" w:after="0"/>
              <w:jc w:val="center"/>
              <w:rPr>
                <w:rFonts w:cs="Calibri" w:cstheme="minorHAnsi"/>
                <w:bCs/>
              </w:rPr>
            </w:pPr>
            <w:r>
              <w:rPr>
                <w:rFonts w:eastAsia="Calibri" w:cs="Calibri" w:cstheme="minorHAnsi"/>
                <w:bCs/>
              </w:rPr>
              <w:t>13:00</w:t>
            </w:r>
          </w:p>
        </w:tc>
        <w:tc>
          <w:tcPr>
            <w:tcW w:w="11241" w:type="dxa"/>
            <w:gridSpan w:val="3"/>
            <w:tcBorders/>
            <w:shd w:color="auto" w:fill="auto" w:val="clear"/>
            <w:vAlign w:val="center"/>
          </w:tcPr>
          <w:p>
            <w:pPr>
              <w:pStyle w:val="Normal"/>
              <w:spacing w:lineRule="auto" w:line="240" w:before="0" w:after="0"/>
              <w:jc w:val="center"/>
              <w:rPr>
                <w:rFonts w:eastAsia="Calibri" w:cs="Calibri" w:cstheme="minorHAnsi"/>
                <w:bCs/>
              </w:rPr>
            </w:pPr>
            <w:r>
              <w:rPr>
                <w:rFonts w:eastAsia="Calibri" w:cs="Calibri" w:cstheme="minorHAnsi"/>
                <w:bCs/>
              </w:rPr>
            </w:r>
          </w:p>
          <w:p>
            <w:pPr>
              <w:pStyle w:val="Normal"/>
              <w:spacing w:lineRule="auto" w:line="240" w:before="0" w:after="0"/>
              <w:jc w:val="center"/>
              <w:rPr>
                <w:rFonts w:cs="Calibri" w:cstheme="minorHAnsi"/>
                <w:bCs/>
              </w:rPr>
            </w:pPr>
            <w:r>
              <w:rPr>
                <w:rFonts w:eastAsia="Calibri" w:cs="Calibri" w:cstheme="minorHAnsi"/>
                <w:bCs/>
              </w:rPr>
              <w:t>Credenciamento</w:t>
            </w:r>
          </w:p>
          <w:p>
            <w:pPr>
              <w:pStyle w:val="Normal"/>
              <w:spacing w:lineRule="auto" w:line="240" w:before="0" w:after="0"/>
              <w:jc w:val="center"/>
              <w:rPr>
                <w:rFonts w:cs="Calibri" w:cstheme="minorHAnsi"/>
                <w:bCs/>
              </w:rPr>
            </w:pPr>
            <w:r>
              <w:rPr>
                <w:rFonts w:cs="Calibri" w:cstheme="minorHAnsi"/>
                <w:bCs/>
              </w:rPr>
            </w:r>
          </w:p>
        </w:tc>
      </w:tr>
      <w:tr>
        <w:trPr/>
        <w:tc>
          <w:tcPr>
            <w:tcW w:w="1648" w:type="dxa"/>
            <w:tcBorders/>
            <w:shd w:color="auto" w:fill="auto" w:val="clear"/>
            <w:vAlign w:val="center"/>
          </w:tcPr>
          <w:p>
            <w:pPr>
              <w:pStyle w:val="Normal"/>
              <w:spacing w:lineRule="auto" w:line="240" w:before="0" w:after="0"/>
              <w:jc w:val="center"/>
              <w:rPr>
                <w:rFonts w:eastAsia="Calibri" w:cs="Calibri" w:cstheme="minorHAnsi"/>
                <w:bCs/>
              </w:rPr>
            </w:pPr>
            <w:r>
              <w:rPr>
                <w:rFonts w:eastAsia="Calibri" w:cs="Calibri" w:cstheme="minorHAnsi"/>
                <w:bCs/>
              </w:rPr>
              <w:t>13:15</w:t>
            </w:r>
          </w:p>
        </w:tc>
        <w:tc>
          <w:tcPr>
            <w:tcW w:w="4326" w:type="dxa"/>
            <w:tcBorders/>
            <w:shd w:color="auto" w:fill="auto" w:val="clear"/>
            <w:vAlign w:val="center"/>
          </w:tcPr>
          <w:p>
            <w:pPr>
              <w:pStyle w:val="Normal"/>
              <w:spacing w:lineRule="auto" w:line="240" w:before="0" w:after="0"/>
              <w:jc w:val="center"/>
              <w:rPr>
                <w:rFonts w:eastAsia="Calibri" w:cs="Calibri" w:cstheme="minorHAnsi"/>
                <w:bCs/>
              </w:rPr>
            </w:pPr>
            <w:r>
              <w:rPr>
                <w:rFonts w:eastAsia="Calibri" w:cs="Calibri" w:cstheme="minorHAnsi"/>
                <w:bCs/>
              </w:rPr>
            </w:r>
          </w:p>
          <w:p>
            <w:pPr>
              <w:pStyle w:val="Normal"/>
              <w:spacing w:lineRule="auto" w:line="240" w:before="0" w:after="0"/>
              <w:jc w:val="center"/>
              <w:rPr>
                <w:rFonts w:eastAsia="Calibri" w:cs="Calibri" w:cstheme="minorHAnsi"/>
                <w:bCs/>
              </w:rPr>
            </w:pPr>
            <w:r>
              <w:rPr>
                <w:rFonts w:eastAsia="Calibri" w:cs="Calibri" w:cstheme="minorHAnsi"/>
                <w:bCs/>
              </w:rPr>
              <w:t>Apresentação EBSCO</w:t>
            </w:r>
          </w:p>
          <w:p>
            <w:pPr>
              <w:pStyle w:val="Normal"/>
              <w:spacing w:lineRule="auto" w:line="240" w:before="0" w:after="0"/>
              <w:jc w:val="center"/>
              <w:rPr>
                <w:rFonts w:cs="Calibri" w:cstheme="minorHAnsi"/>
                <w:bCs/>
              </w:rPr>
            </w:pPr>
            <w:r>
              <w:rPr>
                <w:rFonts w:cs="Calibri" w:cstheme="minorHAnsi"/>
                <w:bCs/>
              </w:rPr>
              <w:t>Bibliotecas inovando com FOLIO</w:t>
            </w:r>
          </w:p>
          <w:p>
            <w:pPr>
              <w:pStyle w:val="Normal"/>
              <w:spacing w:lineRule="auto" w:line="240" w:before="0" w:after="0"/>
              <w:jc w:val="center"/>
              <w:rPr>
                <w:rFonts w:cs="Calibri" w:cstheme="minorHAnsi"/>
                <w:bCs/>
              </w:rPr>
            </w:pPr>
            <w:r>
              <w:rPr>
                <w:rFonts w:cs="Calibri" w:cstheme="minorHAnsi"/>
                <w:bCs/>
              </w:rPr>
            </w:r>
          </w:p>
        </w:tc>
        <w:tc>
          <w:tcPr>
            <w:tcW w:w="6915" w:type="dxa"/>
            <w:gridSpan w:val="2"/>
            <w:tcBorders/>
            <w:shd w:color="auto" w:fill="auto" w:val="clear"/>
            <w:vAlign w:val="center"/>
          </w:tcPr>
          <w:p>
            <w:pPr>
              <w:pStyle w:val="Normal"/>
              <w:spacing w:lineRule="auto" w:line="240" w:before="0" w:after="0"/>
              <w:jc w:val="center"/>
              <w:rPr>
                <w:rFonts w:eastAsia="Calibri" w:cs="Calibri" w:cstheme="minorHAnsi"/>
                <w:b/>
                <w:b/>
                <w:bCs/>
              </w:rPr>
            </w:pPr>
            <w:r>
              <w:rPr>
                <w:rFonts w:eastAsia="Calibri" w:cs="Calibri" w:cstheme="minorHAnsi"/>
                <w:b/>
                <w:bCs/>
              </w:rPr>
              <w:t>Everson Luís do Nascimento</w:t>
            </w:r>
          </w:p>
          <w:p>
            <w:pPr>
              <w:pStyle w:val="Normal"/>
              <w:spacing w:lineRule="auto" w:line="240" w:before="0" w:after="0"/>
              <w:jc w:val="center"/>
              <w:rPr>
                <w:rFonts w:eastAsia="Calibri" w:cs="Calibri" w:cstheme="minorHAnsi"/>
              </w:rPr>
            </w:pPr>
            <w:r>
              <w:rPr>
                <w:rFonts w:eastAsia="Calibri" w:cs="Calibri" w:cstheme="minorHAnsi"/>
              </w:rPr>
              <w:t>Gerente Regional de Contas EBSCO Information Services</w:t>
            </w:r>
          </w:p>
        </w:tc>
      </w:tr>
      <w:tr>
        <w:trPr/>
        <w:tc>
          <w:tcPr>
            <w:tcW w:w="1648" w:type="dxa"/>
            <w:tcBorders/>
            <w:shd w:color="auto" w:fill="auto" w:val="clear"/>
            <w:vAlign w:val="center"/>
          </w:tcPr>
          <w:p>
            <w:pPr>
              <w:pStyle w:val="Normal"/>
              <w:spacing w:lineRule="auto" w:line="240" w:before="0" w:after="0"/>
              <w:jc w:val="center"/>
              <w:rPr>
                <w:rFonts w:eastAsia="Calibri" w:cs="Calibri" w:cstheme="minorHAnsi"/>
                <w:bCs/>
              </w:rPr>
            </w:pPr>
            <w:r>
              <w:rPr>
                <w:rFonts w:eastAsia="Calibri" w:cs="Calibri" w:cstheme="minorHAnsi"/>
                <w:bCs/>
              </w:rPr>
              <w:t>13:30</w:t>
            </w:r>
          </w:p>
        </w:tc>
        <w:tc>
          <w:tcPr>
            <w:tcW w:w="4326" w:type="dxa"/>
            <w:tcBorders/>
            <w:shd w:color="auto" w:fill="auto" w:val="clear"/>
            <w:vAlign w:val="center"/>
          </w:tcPr>
          <w:p>
            <w:pPr>
              <w:pStyle w:val="Normal"/>
              <w:spacing w:lineRule="auto" w:line="240" w:before="0" w:after="0"/>
              <w:jc w:val="center"/>
              <w:rPr>
                <w:rFonts w:eastAsia="Calibri" w:cs="Calibri" w:cstheme="minorHAnsi"/>
                <w:bCs/>
              </w:rPr>
            </w:pPr>
            <w:r>
              <w:rPr>
                <w:rFonts w:eastAsia="Calibri" w:cs="Calibri" w:cstheme="minorHAnsi"/>
                <w:bCs/>
              </w:rPr>
            </w:r>
          </w:p>
          <w:p>
            <w:pPr>
              <w:pStyle w:val="Normal"/>
              <w:spacing w:lineRule="auto" w:line="240" w:before="0" w:after="0"/>
              <w:jc w:val="center"/>
              <w:rPr>
                <w:rFonts w:eastAsia="Calibri" w:cs="Calibri" w:cstheme="minorHAnsi"/>
                <w:bCs/>
              </w:rPr>
            </w:pPr>
            <w:r>
              <w:rPr>
                <w:rFonts w:eastAsia="Calibri" w:cs="Calibri" w:cstheme="minorHAnsi"/>
                <w:bCs/>
              </w:rPr>
              <w:t>Apresentação vLex</w:t>
            </w:r>
          </w:p>
          <w:p>
            <w:pPr>
              <w:pStyle w:val="Normal"/>
              <w:spacing w:lineRule="auto" w:line="240" w:before="0" w:after="0"/>
              <w:jc w:val="center"/>
              <w:rPr>
                <w:rFonts w:eastAsia="Calibri" w:cs="Calibri" w:cstheme="minorHAnsi"/>
                <w:bCs/>
              </w:rPr>
            </w:pPr>
            <w:r>
              <w:rPr>
                <w:rFonts w:eastAsia="Calibri" w:cs="Calibri" w:cstheme="minorHAnsi"/>
                <w:bCs/>
              </w:rPr>
              <w:t>Como a vLex pode apoiar e aumentar a performance dos usuários do Poder Judiciário</w:t>
            </w:r>
          </w:p>
          <w:p>
            <w:pPr>
              <w:pStyle w:val="Normal"/>
              <w:spacing w:lineRule="auto" w:line="240" w:before="0" w:after="0"/>
              <w:jc w:val="center"/>
              <w:rPr>
                <w:rFonts w:cs="Calibri" w:cstheme="minorHAnsi"/>
                <w:bCs/>
              </w:rPr>
            </w:pPr>
            <w:r>
              <w:rPr>
                <w:rFonts w:cs="Calibri" w:cstheme="minorHAnsi"/>
                <w:bCs/>
              </w:rPr>
            </w:r>
          </w:p>
        </w:tc>
        <w:tc>
          <w:tcPr>
            <w:tcW w:w="6915" w:type="dxa"/>
            <w:gridSpan w:val="2"/>
            <w:tcBorders/>
            <w:shd w:color="auto" w:fill="auto" w:val="clear"/>
            <w:vAlign w:val="center"/>
          </w:tcPr>
          <w:p>
            <w:pPr>
              <w:pStyle w:val="Normal"/>
              <w:spacing w:lineRule="auto" w:line="240" w:before="0" w:after="0"/>
              <w:jc w:val="center"/>
              <w:rPr>
                <w:rFonts w:eastAsia="Calibri" w:cs="Calibri" w:cstheme="minorHAnsi"/>
                <w:b/>
                <w:b/>
                <w:bCs/>
              </w:rPr>
            </w:pPr>
            <w:r>
              <w:rPr>
                <w:rFonts w:eastAsia="Calibri" w:cs="Calibri" w:cstheme="minorHAnsi"/>
                <w:b/>
                <w:bCs/>
              </w:rPr>
              <w:t>Luciana Lima de Oliveira</w:t>
            </w:r>
          </w:p>
          <w:p>
            <w:pPr>
              <w:pStyle w:val="Normal"/>
              <w:spacing w:lineRule="auto" w:line="240" w:before="0" w:after="0"/>
              <w:jc w:val="center"/>
              <w:rPr>
                <w:rFonts w:eastAsia="Calibri" w:cs="Calibri" w:cstheme="minorHAnsi"/>
              </w:rPr>
            </w:pPr>
            <w:r>
              <w:rPr>
                <w:rFonts w:eastAsia="Calibri" w:cs="Calibri" w:cstheme="minorHAnsi"/>
              </w:rPr>
              <w:t>Gerente Nacional da vLex | Informação Jurídica Inteligente</w:t>
            </w:r>
          </w:p>
        </w:tc>
      </w:tr>
      <w:tr>
        <w:trPr/>
        <w:tc>
          <w:tcPr>
            <w:tcW w:w="1648" w:type="dxa"/>
            <w:tcBorders/>
            <w:shd w:color="auto" w:fill="auto" w:val="clear"/>
            <w:vAlign w:val="center"/>
          </w:tcPr>
          <w:p>
            <w:pPr>
              <w:pStyle w:val="Normal"/>
              <w:spacing w:lineRule="auto" w:line="240" w:before="0" w:after="0"/>
              <w:jc w:val="center"/>
              <w:rPr>
                <w:rFonts w:cs="Calibri" w:cstheme="minorHAnsi"/>
                <w:bCs/>
              </w:rPr>
            </w:pPr>
            <w:r>
              <w:rPr>
                <w:rFonts w:eastAsia="Calibri" w:cs="Calibri" w:cstheme="minorHAnsi"/>
                <w:bCs/>
              </w:rPr>
              <w:t>13:45</w:t>
            </w:r>
          </w:p>
        </w:tc>
        <w:tc>
          <w:tcPr>
            <w:tcW w:w="4326" w:type="dxa"/>
            <w:tcBorders/>
            <w:shd w:color="auto" w:fill="auto" w:val="clear"/>
            <w:vAlign w:val="center"/>
          </w:tcPr>
          <w:p>
            <w:pPr>
              <w:pStyle w:val="Normal"/>
              <w:spacing w:lineRule="auto" w:line="240" w:before="0" w:after="0"/>
              <w:jc w:val="center"/>
              <w:rPr>
                <w:rFonts w:cs="Calibri" w:cstheme="minorHAnsi"/>
                <w:bCs/>
              </w:rPr>
            </w:pPr>
            <w:r>
              <w:rPr>
                <w:rFonts w:cs="Calibri" w:cstheme="minorHAnsi"/>
                <w:bCs/>
              </w:rPr>
            </w:r>
          </w:p>
          <w:p>
            <w:pPr>
              <w:pStyle w:val="Normal"/>
              <w:spacing w:lineRule="auto" w:line="240" w:before="0" w:after="0"/>
              <w:jc w:val="center"/>
              <w:rPr>
                <w:rFonts w:cs="Calibri" w:cstheme="minorHAnsi"/>
                <w:bCs/>
              </w:rPr>
            </w:pPr>
            <w:r>
              <w:rPr>
                <w:rFonts w:eastAsia="Calibri" w:cs="Calibri" w:cstheme="minorHAnsi"/>
                <w:bCs/>
              </w:rPr>
              <w:t>Mesa de Abertura</w:t>
            </w:r>
          </w:p>
          <w:p>
            <w:pPr>
              <w:pStyle w:val="Normal"/>
              <w:spacing w:lineRule="auto" w:line="240" w:before="0" w:after="0"/>
              <w:jc w:val="center"/>
              <w:rPr>
                <w:rFonts w:cs="Calibri" w:cstheme="minorHAnsi"/>
                <w:bCs/>
              </w:rPr>
            </w:pPr>
            <w:r>
              <w:rPr>
                <w:rFonts w:cs="Calibri" w:cstheme="minorHAnsi"/>
                <w:bCs/>
              </w:rPr>
            </w:r>
          </w:p>
        </w:tc>
        <w:tc>
          <w:tcPr>
            <w:tcW w:w="6915" w:type="dxa"/>
            <w:gridSpan w:val="2"/>
            <w:tcBorders/>
            <w:shd w:color="auto" w:fill="auto" w:val="clear"/>
            <w:vAlign w:val="center"/>
          </w:tcPr>
          <w:p>
            <w:pPr>
              <w:pStyle w:val="Normal"/>
              <w:spacing w:lineRule="auto" w:line="240" w:before="0" w:after="0"/>
              <w:jc w:val="center"/>
              <w:rPr>
                <w:rFonts w:eastAsia="Calibri" w:cs="Calibri" w:cstheme="minorHAnsi"/>
              </w:rPr>
            </w:pPr>
            <w:r>
              <w:rPr>
                <w:rFonts w:eastAsia="Calibri" w:cs="Calibri" w:cstheme="minorHAnsi"/>
              </w:rPr>
            </w:r>
          </w:p>
          <w:p>
            <w:pPr>
              <w:pStyle w:val="Normal"/>
              <w:spacing w:lineRule="auto" w:line="240" w:before="0" w:after="0"/>
              <w:jc w:val="center"/>
              <w:rPr>
                <w:rFonts w:eastAsia="Calibri" w:cs="Calibri" w:cstheme="minorHAnsi"/>
                <w:b/>
                <w:b/>
                <w:bCs/>
              </w:rPr>
            </w:pPr>
            <w:r>
              <w:rPr>
                <w:rFonts w:eastAsia="Calibri" w:cs="Calibri" w:cstheme="minorHAnsi"/>
                <w:b/>
                <w:bCs/>
              </w:rPr>
              <w:t>Dr. Mário Garrido</w:t>
            </w:r>
          </w:p>
          <w:p>
            <w:pPr>
              <w:pStyle w:val="Normal"/>
              <w:spacing w:lineRule="auto" w:line="240" w:before="0" w:after="0"/>
              <w:jc w:val="center"/>
              <w:rPr>
                <w:rFonts w:eastAsia="Calibri" w:cs="Calibri" w:cstheme="minorHAnsi"/>
              </w:rPr>
            </w:pPr>
            <w:r>
              <w:rPr>
                <w:rFonts w:eastAsia="Calibri" w:cs="Calibri" w:cstheme="minorHAnsi"/>
              </w:rPr>
              <w:t>Coordenador de Fiscalização do CRB-6</w:t>
            </w:r>
          </w:p>
          <w:p>
            <w:pPr>
              <w:pStyle w:val="Normal"/>
              <w:spacing w:lineRule="auto" w:line="240" w:before="0" w:after="0"/>
              <w:jc w:val="center"/>
              <w:rPr>
                <w:rFonts w:eastAsia="Calibri" w:cs="Calibri" w:cstheme="minorHAnsi"/>
                <w:i/>
                <w:i/>
                <w:iCs/>
              </w:rPr>
            </w:pPr>
            <w:r>
              <w:rPr>
                <w:rFonts w:eastAsia="Calibri" w:cs="Calibri" w:cstheme="minorHAnsi"/>
                <w:i/>
                <w:iCs/>
              </w:rPr>
              <w:t>Mestre de Cerimônia</w:t>
            </w:r>
          </w:p>
          <w:p>
            <w:pPr>
              <w:pStyle w:val="Normal"/>
              <w:spacing w:lineRule="auto" w:line="240" w:before="0" w:after="0"/>
              <w:jc w:val="center"/>
              <w:rPr>
                <w:rFonts w:eastAsia="Calibri" w:cs="Calibri" w:cstheme="minorHAnsi"/>
              </w:rPr>
            </w:pPr>
            <w:r>
              <w:rPr>
                <w:rFonts w:eastAsia="Calibri" w:cs="Calibri" w:cstheme="minorHAnsi"/>
              </w:rPr>
            </w:r>
          </w:p>
          <w:p>
            <w:pPr>
              <w:pStyle w:val="Normal"/>
              <w:spacing w:lineRule="auto" w:line="240" w:before="0" w:after="0"/>
              <w:jc w:val="center"/>
              <w:rPr>
                <w:rFonts w:eastAsia="Calibri" w:cs="Calibri" w:cstheme="minorHAnsi"/>
              </w:rPr>
            </w:pPr>
            <w:r>
              <w:rPr>
                <w:rFonts w:eastAsia="Calibri" w:cs="Calibri" w:cstheme="minorHAnsi"/>
              </w:rPr>
            </w:r>
          </w:p>
          <w:p>
            <w:pPr>
              <w:pStyle w:val="Normal"/>
              <w:spacing w:lineRule="auto" w:line="240" w:before="0" w:after="0"/>
              <w:jc w:val="center"/>
              <w:rPr>
                <w:rFonts w:eastAsia="Calibri" w:cs="Calibri" w:cstheme="minorHAnsi"/>
                <w:b/>
                <w:b/>
                <w:bCs/>
              </w:rPr>
            </w:pPr>
            <w:r>
              <w:rPr>
                <w:rFonts w:eastAsia="Calibri" w:cs="Calibri" w:cstheme="minorHAnsi"/>
                <w:b/>
                <w:bCs/>
                <w:color w:val="202124"/>
                <w:shd w:fill="FFFFFF" w:val="clear"/>
              </w:rPr>
              <w:t>Dr. Cléber Lúcio de Almeida</w:t>
            </w:r>
          </w:p>
          <w:p>
            <w:pPr>
              <w:pStyle w:val="Corpodotexto"/>
              <w:spacing w:lineRule="auto" w:line="240" w:before="0" w:after="0"/>
              <w:jc w:val="center"/>
              <w:rPr>
                <w:rFonts w:eastAsia="Calibri" w:cs="Calibri" w:cstheme="minorHAnsi"/>
                <w:color w:val="202124"/>
                <w:highlight w:val="white"/>
              </w:rPr>
            </w:pPr>
            <w:bookmarkStart w:id="0" w:name="docs-internal-guid-27048e64-7fff-a4dc-d5"/>
            <w:bookmarkEnd w:id="0"/>
            <w:r>
              <w:rPr>
                <w:rFonts w:eastAsia="Calibri" w:cs="Calibri" w:cstheme="minorHAnsi"/>
                <w:color w:val="202124"/>
                <w:shd w:fill="FFFFFF" w:val="clear"/>
              </w:rPr>
              <w:t>Diretor Acadêmico da Escola Judicial do TRT-3</w:t>
            </w:r>
          </w:p>
          <w:p>
            <w:pPr>
              <w:pStyle w:val="Corpodotexto"/>
              <w:spacing w:lineRule="auto" w:line="240" w:before="0" w:after="0"/>
              <w:jc w:val="center"/>
              <w:rPr>
                <w:rFonts w:eastAsia="Calibri" w:cs="Calibri" w:cstheme="minorHAnsi"/>
                <w:color w:val="202124"/>
                <w:highlight w:val="white"/>
              </w:rPr>
            </w:pPr>
            <w:r>
              <w:rPr>
                <w:rFonts w:eastAsia="Calibri" w:cs="Calibri" w:cstheme="minorHAnsi"/>
                <w:color w:val="202124"/>
                <w:shd w:fill="FFFFFF" w:val="clear"/>
              </w:rPr>
            </w:r>
          </w:p>
          <w:p>
            <w:pPr>
              <w:pStyle w:val="Corpodotexto"/>
              <w:spacing w:lineRule="auto" w:line="240" w:before="0" w:after="0"/>
              <w:jc w:val="center"/>
              <w:rPr>
                <w:rFonts w:eastAsia="Calibri" w:cs="Calibri" w:cstheme="minorHAnsi"/>
                <w:b/>
                <w:b/>
                <w:bCs/>
                <w:color w:val="202124"/>
                <w:highlight w:val="white"/>
              </w:rPr>
            </w:pPr>
            <w:r>
              <w:rPr>
                <w:rFonts w:eastAsia="Calibri" w:cs="Calibri" w:cstheme="minorHAnsi"/>
                <w:b/>
                <w:bCs/>
                <w:color w:val="202124"/>
                <w:shd w:fill="FFFFFF" w:val="clear"/>
              </w:rPr>
              <w:t>Álamo Chaves</w:t>
            </w:r>
          </w:p>
          <w:p>
            <w:pPr>
              <w:pStyle w:val="Corpodotexto"/>
              <w:spacing w:lineRule="auto" w:line="240" w:before="0" w:after="0"/>
              <w:jc w:val="center"/>
              <w:rPr>
                <w:rFonts w:eastAsia="Calibri" w:cs="Calibri" w:cstheme="minorHAnsi"/>
                <w:color w:val="202124"/>
                <w:highlight w:val="white"/>
              </w:rPr>
            </w:pPr>
            <w:r>
              <w:rPr>
                <w:rFonts w:eastAsia="Calibri" w:cs="Calibri" w:cstheme="minorHAnsi"/>
                <w:color w:val="202124"/>
                <w:shd w:fill="FFFFFF" w:val="clear"/>
              </w:rPr>
              <w:t xml:space="preserve">Presidente do CRB-6 </w:t>
            </w:r>
          </w:p>
          <w:p>
            <w:pPr>
              <w:pStyle w:val="Corpodotexto"/>
              <w:spacing w:lineRule="auto" w:line="240" w:before="0" w:after="0"/>
              <w:jc w:val="center"/>
              <w:rPr>
                <w:rFonts w:eastAsia="Calibri" w:cs="Calibri" w:cstheme="minorHAnsi"/>
                <w:color w:val="202124"/>
                <w:highlight w:val="white"/>
              </w:rPr>
            </w:pPr>
            <w:r>
              <w:rPr>
                <w:rFonts w:eastAsia="Calibri" w:cs="Calibri" w:cstheme="minorHAnsi"/>
                <w:color w:val="202124"/>
                <w:shd w:fill="FFFFFF" w:val="clear"/>
              </w:rPr>
            </w:r>
          </w:p>
          <w:p>
            <w:pPr>
              <w:pStyle w:val="Corpodotexto"/>
              <w:spacing w:lineRule="auto" w:line="240" w:before="0" w:after="0"/>
              <w:jc w:val="center"/>
              <w:rPr>
                <w:rFonts w:eastAsia="Calibri" w:cs="Calibri" w:cstheme="minorHAnsi"/>
                <w:b/>
                <w:b/>
                <w:bCs/>
                <w:color w:val="202124"/>
                <w:highlight w:val="white"/>
              </w:rPr>
            </w:pPr>
            <w:r>
              <w:rPr>
                <w:rFonts w:eastAsia="Calibri" w:cs="Calibri" w:cstheme="minorHAnsi"/>
                <w:b/>
                <w:bCs/>
                <w:color w:val="202124"/>
                <w:shd w:fill="FFFFFF" w:val="clear"/>
              </w:rPr>
              <w:t>Des. Renato Luís Dresch</w:t>
            </w:r>
          </w:p>
          <w:p>
            <w:pPr>
              <w:pStyle w:val="Corpodotexto"/>
              <w:spacing w:lineRule="auto" w:line="240" w:before="0" w:after="0"/>
              <w:jc w:val="center"/>
              <w:rPr>
                <w:color w:val="000000"/>
              </w:rPr>
            </w:pPr>
            <w:r>
              <w:rPr/>
              <w:t xml:space="preserve">2º Vice-presidente do </w:t>
            </w:r>
            <w:r>
              <w:rPr>
                <w:color w:val="000000"/>
              </w:rPr>
              <w:t>TJ-MG</w:t>
            </w:r>
          </w:p>
          <w:p>
            <w:pPr>
              <w:pStyle w:val="Corpodotexto"/>
              <w:spacing w:lineRule="auto" w:line="240" w:before="0" w:after="0"/>
              <w:jc w:val="center"/>
              <w:rPr>
                <w:rFonts w:eastAsia="Calibri" w:cs="Calibri" w:cstheme="minorHAnsi"/>
                <w:color w:val="202124"/>
                <w:highlight w:val="white"/>
              </w:rPr>
            </w:pPr>
            <w:r>
              <w:rPr>
                <w:rFonts w:eastAsia="Calibri" w:cs="Calibri" w:cstheme="minorHAnsi"/>
                <w:color w:val="202124"/>
                <w:shd w:fill="FFFFFF" w:val="clear"/>
              </w:rPr>
            </w:r>
          </w:p>
          <w:p>
            <w:pPr>
              <w:pStyle w:val="Corpodotexto"/>
              <w:spacing w:lineRule="auto" w:line="240" w:before="0" w:after="0"/>
              <w:jc w:val="center"/>
              <w:rPr>
                <w:rFonts w:eastAsia="Calibri" w:cs="Calibri" w:cstheme="minorHAnsi"/>
                <w:b/>
                <w:b/>
                <w:bCs/>
                <w:color w:val="202124"/>
                <w:highlight w:val="white"/>
              </w:rPr>
            </w:pPr>
            <w:r>
              <w:rPr>
                <w:rFonts w:eastAsia="Calibri" w:cs="Calibri" w:cstheme="minorHAnsi"/>
                <w:b/>
                <w:bCs/>
                <w:color w:val="202124"/>
                <w:shd w:fill="FFFFFF" w:val="clear"/>
              </w:rPr>
              <w:t>Dr. Eduardo Valadares</w:t>
            </w:r>
          </w:p>
          <w:p>
            <w:pPr>
              <w:pStyle w:val="Corpodotexto"/>
              <w:spacing w:lineRule="auto" w:line="240" w:before="0" w:after="0"/>
              <w:jc w:val="center"/>
              <w:rPr>
                <w:rFonts w:eastAsia="Calibri" w:cs="Calibri" w:cstheme="minorHAnsi"/>
                <w:color w:val="202124"/>
                <w:highlight w:val="white"/>
              </w:rPr>
            </w:pPr>
            <w:r>
              <w:rPr>
                <w:rFonts w:eastAsia="Calibri" w:cs="Calibri" w:cstheme="minorHAnsi"/>
                <w:color w:val="202124"/>
                <w:shd w:fill="FFFFFF" w:val="clear"/>
              </w:rPr>
              <w:t>Diretor da Escola de Ciência da Informação da UFMG</w:t>
            </w:r>
          </w:p>
          <w:p>
            <w:pPr>
              <w:pStyle w:val="Corpodotexto"/>
              <w:spacing w:lineRule="auto" w:line="240" w:before="0" w:after="0"/>
              <w:jc w:val="center"/>
              <w:rPr>
                <w:rFonts w:eastAsia="Calibri" w:cs="Calibri" w:cstheme="minorHAnsi"/>
                <w:color w:val="202124"/>
                <w:highlight w:val="white"/>
              </w:rPr>
            </w:pPr>
            <w:r>
              <w:rPr>
                <w:rFonts w:eastAsia="Calibri" w:cs="Calibri" w:cstheme="minorHAnsi"/>
                <w:color w:val="202124"/>
                <w:shd w:fill="FFFFFF" w:val="clear"/>
              </w:rPr>
            </w:r>
          </w:p>
          <w:p>
            <w:pPr>
              <w:pStyle w:val="Corpodotexto"/>
              <w:spacing w:lineRule="auto" w:line="240" w:before="0" w:after="0"/>
              <w:jc w:val="center"/>
              <w:rPr>
                <w:rFonts w:eastAsia="Calibri" w:cs="Calibri" w:cstheme="minorHAnsi"/>
                <w:b/>
                <w:b/>
                <w:bCs/>
                <w:color w:val="202124"/>
                <w:highlight w:val="white"/>
              </w:rPr>
            </w:pPr>
            <w:r>
              <w:rPr>
                <w:rFonts w:eastAsia="Calibri" w:cs="Calibri" w:cstheme="minorHAnsi"/>
                <w:b/>
                <w:bCs/>
                <w:color w:val="202124"/>
                <w:shd w:fill="FFFFFF" w:val="clear"/>
              </w:rPr>
              <w:t xml:space="preserve">Márcia Pimenta </w:t>
            </w:r>
          </w:p>
          <w:p>
            <w:pPr>
              <w:pStyle w:val="Corpodotexto"/>
              <w:spacing w:lineRule="auto" w:line="240" w:before="0" w:after="0"/>
              <w:jc w:val="center"/>
              <w:rPr>
                <w:rFonts w:eastAsia="Calibri" w:cs="Calibri" w:cstheme="minorHAnsi"/>
                <w:color w:val="202124"/>
                <w:highlight w:val="white"/>
              </w:rPr>
            </w:pPr>
            <w:r>
              <w:rPr>
                <w:rFonts w:eastAsia="Calibri" w:cs="Calibri" w:cstheme="minorHAnsi"/>
                <w:color w:val="202124"/>
                <w:shd w:fill="FFFFFF" w:val="clear"/>
              </w:rPr>
              <w:t xml:space="preserve">Bibliotecária do TRT-3 </w:t>
            </w:r>
            <w:r>
              <w:rPr/>
              <w:br/>
            </w:r>
          </w:p>
        </w:tc>
      </w:tr>
      <w:tr>
        <w:trPr/>
        <w:tc>
          <w:tcPr>
            <w:tcW w:w="12889" w:type="dxa"/>
            <w:gridSpan w:val="4"/>
            <w:tcBorders/>
            <w:shd w:color="auto" w:fill="auto" w:val="clear"/>
            <w:vAlign w:val="center"/>
          </w:tcPr>
          <w:p>
            <w:pPr>
              <w:pStyle w:val="Normal"/>
              <w:spacing w:lineRule="auto" w:line="240" w:before="0" w:after="0"/>
              <w:jc w:val="center"/>
              <w:rPr>
                <w:rFonts w:eastAsia="Calibri" w:cs="Calibri" w:cstheme="minorHAnsi"/>
                <w:bCs/>
              </w:rPr>
            </w:pPr>
            <w:r>
              <w:rPr>
                <w:rFonts w:eastAsia="Calibri" w:cs="Calibri" w:cstheme="minorHAnsi"/>
                <w:bCs/>
              </w:rPr>
            </w:r>
          </w:p>
          <w:p>
            <w:pPr>
              <w:pStyle w:val="Normal"/>
              <w:spacing w:lineRule="auto" w:line="240" w:before="0" w:after="0"/>
              <w:jc w:val="center"/>
              <w:rPr>
                <w:rFonts w:eastAsia="Calibri" w:cs="Calibri" w:cstheme="minorHAnsi"/>
                <w:b/>
                <w:b/>
                <w:i/>
                <w:i/>
                <w:iCs/>
              </w:rPr>
            </w:pPr>
            <w:r>
              <w:rPr>
                <w:rFonts w:eastAsia="Calibri" w:cs="Calibri" w:cstheme="minorHAnsi"/>
                <w:b/>
                <w:i/>
                <w:iCs/>
              </w:rPr>
              <w:t>PAINEL 1</w:t>
            </w:r>
          </w:p>
          <w:p>
            <w:pPr>
              <w:pStyle w:val="Normal"/>
              <w:spacing w:lineRule="auto" w:line="240" w:before="0" w:after="0"/>
              <w:jc w:val="center"/>
              <w:rPr>
                <w:rFonts w:eastAsia="Calibri" w:cs="Calibri" w:cstheme="minorHAnsi"/>
                <w:b/>
                <w:b/>
                <w:i/>
                <w:i/>
                <w:iCs/>
                <w:sz w:val="16"/>
                <w:szCs w:val="16"/>
              </w:rPr>
            </w:pPr>
            <w:r>
              <w:rPr>
                <w:rFonts w:eastAsia="Calibri" w:cs="Calibri" w:cstheme="minorHAnsi"/>
                <w:b/>
                <w:i/>
                <w:iCs/>
                <w:sz w:val="16"/>
                <w:szCs w:val="16"/>
              </w:rPr>
            </w:r>
          </w:p>
          <w:p>
            <w:pPr>
              <w:pStyle w:val="Normal"/>
              <w:spacing w:lineRule="auto" w:line="240" w:before="0" w:after="0"/>
              <w:jc w:val="center"/>
              <w:rPr>
                <w:rFonts w:eastAsia="Calibri" w:cs="Calibri" w:cstheme="minorHAnsi"/>
                <w:b/>
                <w:b/>
                <w:i/>
                <w:i/>
                <w:iCs/>
              </w:rPr>
            </w:pPr>
            <w:r>
              <w:rPr>
                <w:rFonts w:eastAsia="Calibri" w:cs="Calibri" w:cstheme="minorHAnsi"/>
                <w:b/>
                <w:i/>
                <w:iCs/>
              </w:rPr>
              <w:t>Desafios jurídicos na era da desinformação: O papel da informação no Direito</w:t>
            </w:r>
          </w:p>
          <w:p>
            <w:pPr>
              <w:pStyle w:val="Normal"/>
              <w:spacing w:lineRule="auto" w:line="240" w:before="0" w:after="0"/>
              <w:jc w:val="center"/>
              <w:rPr>
                <w:rFonts w:eastAsia="Calibri" w:cs="Calibri" w:cstheme="minorHAnsi"/>
                <w:b/>
                <w:b/>
                <w:bCs/>
              </w:rPr>
            </w:pPr>
            <w:r>
              <w:rPr>
                <w:rFonts w:eastAsia="Calibri" w:cs="Calibri" w:cstheme="minorHAnsi"/>
                <w:b/>
                <w:bCs/>
              </w:rPr>
            </w:r>
          </w:p>
        </w:tc>
      </w:tr>
      <w:tr>
        <w:trPr/>
        <w:tc>
          <w:tcPr>
            <w:tcW w:w="1648" w:type="dxa"/>
            <w:tcBorders/>
            <w:shd w:color="auto" w:fill="auto" w:val="clear"/>
            <w:vAlign w:val="center"/>
          </w:tcPr>
          <w:p>
            <w:pPr>
              <w:pStyle w:val="Normal"/>
              <w:spacing w:lineRule="auto" w:line="240" w:before="0" w:after="0"/>
              <w:jc w:val="center"/>
              <w:rPr>
                <w:rFonts w:eastAsia="Calibri" w:cs="Calibri" w:cstheme="minorHAnsi"/>
                <w:bCs/>
              </w:rPr>
            </w:pPr>
            <w:r>
              <w:rPr>
                <w:rFonts w:eastAsia="Calibri" w:cs="Calibri" w:cstheme="minorHAnsi"/>
                <w:bCs/>
              </w:rPr>
              <w:t>14:00</w:t>
            </w:r>
          </w:p>
        </w:tc>
        <w:tc>
          <w:tcPr>
            <w:tcW w:w="4326" w:type="dxa"/>
            <w:tcBorders/>
            <w:shd w:color="auto" w:fill="auto" w:val="clear"/>
            <w:vAlign w:val="center"/>
          </w:tcPr>
          <w:p>
            <w:pPr>
              <w:pStyle w:val="Normal"/>
              <w:spacing w:lineRule="auto" w:line="240" w:before="0" w:after="0"/>
              <w:jc w:val="center"/>
              <w:rPr>
                <w:rFonts w:eastAsia="Calibri" w:cs="Calibri" w:cstheme="minorHAnsi"/>
                <w:bCs/>
              </w:rPr>
            </w:pPr>
            <w:r>
              <w:rPr>
                <w:rFonts w:eastAsia="Calibri" w:cs="Calibri" w:cstheme="minorHAnsi"/>
                <w:bCs/>
              </w:rPr>
            </w:r>
          </w:p>
          <w:p>
            <w:pPr>
              <w:pStyle w:val="Normal"/>
              <w:spacing w:lineRule="auto" w:line="240" w:before="0" w:after="0"/>
              <w:jc w:val="center"/>
              <w:rPr>
                <w:rFonts w:eastAsia="Calibri" w:cs="Calibri" w:cstheme="minorHAnsi"/>
                <w:bCs/>
              </w:rPr>
            </w:pPr>
            <w:r>
              <w:rPr>
                <w:rFonts w:eastAsia="Calibri" w:cs="Calibri" w:cstheme="minorHAnsi"/>
                <w:bCs/>
              </w:rPr>
              <w:t>Palestra</w:t>
            </w:r>
          </w:p>
          <w:p>
            <w:pPr>
              <w:pStyle w:val="Normal"/>
              <w:spacing w:lineRule="auto" w:line="240" w:before="0" w:after="0"/>
              <w:jc w:val="center"/>
              <w:rPr>
                <w:rFonts w:cs="Calibri" w:cstheme="minorHAnsi"/>
                <w:bCs/>
              </w:rPr>
            </w:pPr>
            <w:r>
              <w:rPr>
                <w:rFonts w:cs="Calibri" w:cstheme="minorHAnsi"/>
                <w:bCs/>
              </w:rPr>
              <w:t>Jurisdição na era da desinformação: Enfrentando os desafios do mundo digital</w:t>
            </w:r>
          </w:p>
          <w:p>
            <w:pPr>
              <w:pStyle w:val="Normal"/>
              <w:spacing w:lineRule="auto" w:line="240" w:before="0" w:after="0"/>
              <w:jc w:val="center"/>
              <w:rPr>
                <w:rFonts w:cs="Calibri" w:cstheme="minorHAnsi"/>
                <w:bCs/>
              </w:rPr>
            </w:pPr>
            <w:r>
              <w:rPr>
                <w:rFonts w:cs="Calibri" w:cstheme="minorHAnsi"/>
                <w:bCs/>
              </w:rPr>
            </w:r>
          </w:p>
          <w:p>
            <w:pPr>
              <w:pStyle w:val="Normal"/>
              <w:spacing w:lineRule="auto" w:line="240" w:before="0" w:after="0"/>
              <w:jc w:val="center"/>
              <w:rPr>
                <w:rFonts w:eastAsia="Calibri" w:cs="Calibri" w:cstheme="minorHAnsi"/>
                <w:bCs/>
              </w:rPr>
            </w:pPr>
            <w:r>
              <w:rPr>
                <w:rFonts w:eastAsia="Calibri" w:cs="Calibri" w:cstheme="minorHAnsi"/>
                <w:bCs/>
              </w:rPr>
            </w:r>
          </w:p>
        </w:tc>
        <w:tc>
          <w:tcPr>
            <w:tcW w:w="4363" w:type="dxa"/>
            <w:tcBorders/>
            <w:shd w:color="auto" w:fill="auto" w:val="clear"/>
            <w:vAlign w:val="center"/>
          </w:tcPr>
          <w:p>
            <w:pPr>
              <w:pStyle w:val="Normal"/>
              <w:spacing w:lineRule="auto" w:line="240" w:before="0" w:after="0"/>
              <w:jc w:val="center"/>
              <w:rPr>
                <w:rFonts w:eastAsia="Calibri" w:cs="Calibri" w:cstheme="minorHAnsi"/>
                <w:b/>
                <w:b/>
                <w:color w:val="202124"/>
                <w:highlight w:val="white"/>
              </w:rPr>
            </w:pPr>
            <w:r>
              <w:rPr>
                <w:rFonts w:eastAsia="Calibri" w:cs="Calibri" w:cstheme="minorHAnsi"/>
                <w:b/>
                <w:color w:val="202124"/>
                <w:shd w:fill="FFFFFF" w:val="clear"/>
              </w:rPr>
            </w:r>
          </w:p>
          <w:p>
            <w:pPr>
              <w:pStyle w:val="Normal"/>
              <w:spacing w:lineRule="auto" w:line="240" w:before="0" w:after="0"/>
              <w:jc w:val="center"/>
              <w:rPr>
                <w:rFonts w:eastAsia="Calibri" w:cs="Calibri" w:cstheme="minorHAnsi"/>
                <w:b/>
                <w:b/>
                <w:color w:val="202124"/>
                <w:highlight w:val="white"/>
              </w:rPr>
            </w:pPr>
            <w:r>
              <w:rPr>
                <w:rFonts w:eastAsia="Calibri" w:cs="Calibri" w:cstheme="minorHAnsi"/>
                <w:b/>
                <w:color w:val="202124"/>
                <w:shd w:fill="FFFFFF" w:val="clear"/>
              </w:rPr>
              <w:t>Dr. Caio Augusto Souza Lara</w:t>
            </w:r>
          </w:p>
          <w:p>
            <w:pPr>
              <w:pStyle w:val="Normal"/>
              <w:spacing w:lineRule="auto" w:line="240" w:before="0" w:after="0"/>
              <w:jc w:val="center"/>
              <w:rPr>
                <w:color w:val="000000"/>
              </w:rPr>
            </w:pPr>
            <w:r>
              <w:rPr>
                <w:color w:val="000000"/>
              </w:rPr>
              <w:t>Pró-Reitor de Pesquisa da Escola Superior Dom Helder Câmara</w:t>
            </w:r>
          </w:p>
          <w:p>
            <w:pPr>
              <w:pStyle w:val="Normal"/>
              <w:spacing w:lineRule="auto" w:line="240" w:before="0" w:after="0"/>
              <w:jc w:val="center"/>
              <w:rPr>
                <w:rFonts w:eastAsia="Calibri" w:cs="Calibri" w:cstheme="minorHAnsi"/>
                <w:bCs/>
              </w:rPr>
            </w:pPr>
            <w:r>
              <w:rPr>
                <w:rFonts w:eastAsia="Calibri" w:cs="Calibri" w:cstheme="minorHAnsi"/>
                <w:bCs/>
              </w:rPr>
            </w:r>
          </w:p>
        </w:tc>
        <w:tc>
          <w:tcPr>
            <w:tcW w:w="2552" w:type="dxa"/>
            <w:vMerge w:val="restart"/>
            <w:tcBorders/>
            <w:shd w:color="auto" w:fill="auto" w:val="clear"/>
            <w:vAlign w:val="center"/>
          </w:tcPr>
          <w:p>
            <w:pPr>
              <w:pStyle w:val="Normal"/>
              <w:spacing w:lineRule="auto" w:line="240" w:before="0" w:after="0"/>
              <w:jc w:val="center"/>
              <w:rPr>
                <w:rFonts w:eastAsia="Calibri" w:cs="Calibri" w:cstheme="minorHAnsi"/>
                <w:b/>
                <w:b/>
                <w:bCs/>
              </w:rPr>
            </w:pPr>
            <w:r>
              <w:rPr>
                <w:rFonts w:eastAsia="Calibri" w:cs="Calibri" w:cstheme="minorHAnsi"/>
                <w:b/>
                <w:bCs/>
              </w:rPr>
              <w:t>Dr. Carlos Márcio de Souza Macedo</w:t>
            </w:r>
          </w:p>
          <w:p>
            <w:pPr>
              <w:pStyle w:val="Normal"/>
              <w:spacing w:lineRule="auto" w:line="240" w:before="0" w:after="0"/>
              <w:jc w:val="center"/>
              <w:rPr>
                <w:rFonts w:eastAsia="Calibri" w:cs="Calibri" w:cstheme="minorHAnsi"/>
                <w:b/>
                <w:b/>
                <w:bCs/>
              </w:rPr>
            </w:pPr>
            <w:r>
              <w:rPr>
                <w:color w:val="000000"/>
              </w:rPr>
              <w:t>Juiz Auxiliar do Tribunal de Justiça de Minas Gerais</w:t>
            </w:r>
          </w:p>
          <w:p>
            <w:pPr>
              <w:pStyle w:val="Normal"/>
              <w:spacing w:lineRule="auto" w:line="240" w:before="0" w:after="0"/>
              <w:jc w:val="center"/>
              <w:rPr>
                <w:rFonts w:eastAsia="Calibri" w:cs="Calibri" w:cstheme="minorHAnsi"/>
                <w:i/>
                <w:i/>
                <w:iCs/>
              </w:rPr>
            </w:pPr>
            <w:r>
              <w:rPr>
                <w:rFonts w:eastAsia="Calibri" w:cs="Calibri" w:cstheme="minorHAnsi"/>
                <w:i/>
                <w:iCs/>
              </w:rPr>
              <w:t>Mediador</w:t>
            </w:r>
          </w:p>
        </w:tc>
      </w:tr>
      <w:tr>
        <w:trPr/>
        <w:tc>
          <w:tcPr>
            <w:tcW w:w="1648" w:type="dxa"/>
            <w:tcBorders/>
            <w:shd w:color="auto" w:fill="auto" w:val="clear"/>
            <w:vAlign w:val="center"/>
          </w:tcPr>
          <w:p>
            <w:pPr>
              <w:pStyle w:val="Normal"/>
              <w:spacing w:lineRule="auto" w:line="240" w:before="0" w:after="0"/>
              <w:jc w:val="center"/>
              <w:rPr>
                <w:rFonts w:eastAsia="Calibri" w:cs="Calibri" w:cstheme="minorHAnsi"/>
                <w:bCs/>
              </w:rPr>
            </w:pPr>
            <w:r>
              <w:rPr>
                <w:rFonts w:cs="Calibri" w:cstheme="minorHAnsi"/>
                <w:bCs/>
              </w:rPr>
              <w:t>14:25</w:t>
            </w:r>
          </w:p>
        </w:tc>
        <w:tc>
          <w:tcPr>
            <w:tcW w:w="4326" w:type="dxa"/>
            <w:tcBorders/>
            <w:shd w:color="auto" w:fill="auto" w:val="clear"/>
            <w:vAlign w:val="center"/>
          </w:tcPr>
          <w:p>
            <w:pPr>
              <w:pStyle w:val="Normal"/>
              <w:spacing w:lineRule="auto" w:line="240" w:before="0" w:after="0"/>
              <w:jc w:val="center"/>
              <w:rPr>
                <w:rFonts w:cs="Calibri" w:cstheme="minorHAnsi"/>
                <w:bCs/>
              </w:rPr>
            </w:pPr>
            <w:r>
              <w:rPr>
                <w:rFonts w:cs="Calibri" w:cstheme="minorHAnsi"/>
                <w:bCs/>
              </w:rPr>
            </w:r>
          </w:p>
          <w:p>
            <w:pPr>
              <w:pStyle w:val="Normal"/>
              <w:spacing w:lineRule="auto" w:line="240" w:before="0" w:after="0"/>
              <w:jc w:val="center"/>
              <w:rPr>
                <w:rFonts w:eastAsia="Calibri" w:cs="Calibri" w:cstheme="minorHAnsi"/>
                <w:bCs/>
              </w:rPr>
            </w:pPr>
            <w:r>
              <w:rPr>
                <w:rFonts w:eastAsia="Calibri" w:cs="Calibri" w:cstheme="minorHAnsi"/>
                <w:bCs/>
              </w:rPr>
              <w:t>Palestra</w:t>
            </w:r>
          </w:p>
          <w:p>
            <w:pPr>
              <w:pStyle w:val="Normal"/>
              <w:spacing w:lineRule="auto" w:line="240" w:before="0" w:after="0"/>
              <w:jc w:val="center"/>
              <w:rPr>
                <w:rFonts w:eastAsia="Calibri" w:cs="Calibri" w:cstheme="minorHAnsi"/>
                <w:bCs/>
              </w:rPr>
            </w:pPr>
            <w:r>
              <w:rPr>
                <w:rFonts w:eastAsia="Calibri" w:cs="Calibri" w:cstheme="minorHAnsi"/>
                <w:bCs/>
              </w:rPr>
              <w:t>Informação e desinformação: Questões contemporâneas no campo jurídico</w:t>
            </w:r>
          </w:p>
          <w:p>
            <w:pPr>
              <w:pStyle w:val="Normal"/>
              <w:spacing w:lineRule="auto" w:line="240" w:before="0" w:after="0"/>
              <w:jc w:val="center"/>
              <w:rPr>
                <w:rFonts w:eastAsia="Calibri" w:cs="Calibri" w:cstheme="minorHAnsi"/>
                <w:bCs/>
              </w:rPr>
            </w:pPr>
            <w:r>
              <w:rPr>
                <w:rFonts w:eastAsia="Calibri" w:cs="Calibri" w:cstheme="minorHAnsi"/>
                <w:bCs/>
              </w:rPr>
            </w:r>
          </w:p>
        </w:tc>
        <w:tc>
          <w:tcPr>
            <w:tcW w:w="4363" w:type="dxa"/>
            <w:tcBorders/>
            <w:shd w:color="auto" w:fill="auto" w:val="clear"/>
            <w:vAlign w:val="center"/>
          </w:tcPr>
          <w:p>
            <w:pPr>
              <w:pStyle w:val="Normal"/>
              <w:spacing w:lineRule="auto" w:line="240" w:before="0" w:after="0"/>
              <w:jc w:val="center"/>
              <w:rPr>
                <w:rFonts w:eastAsia="Calibri" w:cs="Calibri" w:cstheme="minorHAnsi"/>
                <w:b/>
                <w:b/>
                <w:iCs/>
                <w:color w:val="202124"/>
                <w:highlight w:val="white"/>
              </w:rPr>
            </w:pPr>
            <w:r>
              <w:rPr>
                <w:rFonts w:eastAsia="Calibri" w:cs="Calibri" w:cstheme="minorHAnsi"/>
                <w:b/>
                <w:iCs/>
                <w:color w:val="202124"/>
                <w:shd w:fill="FFFFFF" w:val="clear"/>
              </w:rPr>
            </w:r>
          </w:p>
          <w:p>
            <w:pPr>
              <w:pStyle w:val="Normal"/>
              <w:spacing w:lineRule="auto" w:line="240" w:before="0" w:after="0"/>
              <w:jc w:val="center"/>
              <w:rPr>
                <w:rFonts w:eastAsia="Calibri" w:cs="Calibri" w:cstheme="minorHAnsi"/>
                <w:b/>
                <w:b/>
                <w:iCs/>
                <w:color w:val="202124"/>
                <w:highlight w:val="white"/>
              </w:rPr>
            </w:pPr>
            <w:r>
              <w:rPr>
                <w:rFonts w:eastAsia="Calibri" w:cs="Calibri" w:cstheme="minorHAnsi"/>
                <w:b/>
                <w:iCs/>
                <w:color w:val="202124"/>
                <w:shd w:fill="FFFFFF" w:val="clear"/>
              </w:rPr>
              <w:t>Desa. Adriana Goulart de Sena Orsini</w:t>
            </w:r>
          </w:p>
          <w:p>
            <w:pPr>
              <w:pStyle w:val="Normal"/>
              <w:spacing w:lineRule="auto" w:line="240" w:before="0" w:after="0"/>
              <w:jc w:val="center"/>
              <w:rPr>
                <w:rFonts w:eastAsia="Calibri" w:cs="Calibri" w:cstheme="minorHAnsi"/>
                <w:bCs/>
                <w:iCs/>
                <w:color w:val="202124"/>
                <w:highlight w:val="white"/>
              </w:rPr>
            </w:pPr>
            <w:r>
              <w:rPr>
                <w:rFonts w:eastAsia="Calibri" w:cs="Calibri" w:cstheme="minorHAnsi"/>
                <w:bCs/>
                <w:iCs/>
                <w:color w:val="202124"/>
                <w:shd w:fill="FFFFFF" w:val="clear"/>
              </w:rPr>
              <w:t>Desembargadora do TRT-3</w:t>
            </w:r>
          </w:p>
          <w:p>
            <w:pPr>
              <w:pStyle w:val="Normal"/>
              <w:spacing w:lineRule="auto" w:line="240" w:before="0" w:after="0"/>
              <w:jc w:val="center"/>
              <w:rPr>
                <w:rFonts w:ascii="Calibri" w:hAnsi="Calibri" w:eastAsia="Calibri" w:cs="Calibri"/>
                <w:bCs/>
              </w:rPr>
            </w:pPr>
            <w:r>
              <w:rPr>
                <w:rFonts w:eastAsia="Calibri" w:cs="Calibri" w:cstheme="minorHAnsi"/>
                <w:bCs/>
                <w:iCs/>
                <w:color w:val="202124"/>
                <w:shd w:fill="FFFFFF" w:val="clear"/>
              </w:rPr>
              <w:t>Professora da Faculdade de Direito da UFMG</w:t>
            </w:r>
          </w:p>
          <w:p>
            <w:pPr>
              <w:pStyle w:val="Normal"/>
              <w:spacing w:lineRule="auto" w:line="240" w:before="0" w:after="0"/>
              <w:jc w:val="center"/>
              <w:rPr>
                <w:rFonts w:eastAsia="Calibri" w:cs="Calibri" w:cstheme="minorHAnsi"/>
                <w:b/>
                <w:b/>
                <w:color w:val="202124"/>
                <w:highlight w:val="white"/>
              </w:rPr>
            </w:pPr>
            <w:r>
              <w:rPr>
                <w:rFonts w:eastAsia="Calibri" w:cs="Calibri" w:cstheme="minorHAnsi"/>
                <w:b/>
                <w:color w:val="202124"/>
                <w:shd w:fill="FFFFFF" w:val="clear"/>
              </w:rPr>
            </w:r>
          </w:p>
        </w:tc>
        <w:tc>
          <w:tcPr>
            <w:tcW w:w="2552" w:type="dxa"/>
            <w:vMerge w:val="continue"/>
            <w:tcBorders/>
            <w:shd w:color="auto" w:fill="auto" w:val="clear"/>
            <w:vAlign w:val="center"/>
          </w:tcPr>
          <w:p>
            <w:pPr>
              <w:pStyle w:val="Normal"/>
              <w:spacing w:lineRule="auto" w:line="240" w:before="0" w:after="0"/>
              <w:jc w:val="center"/>
              <w:rPr>
                <w:rFonts w:eastAsia="Calibri" w:cs="Calibri" w:cstheme="minorHAnsi"/>
                <w:b/>
                <w:b/>
                <w:bCs/>
              </w:rPr>
            </w:pPr>
            <w:r>
              <w:rPr>
                <w:rFonts w:eastAsia="Calibri" w:cs="Calibri" w:cstheme="minorHAnsi"/>
                <w:b/>
                <w:bCs/>
              </w:rPr>
            </w:r>
          </w:p>
        </w:tc>
      </w:tr>
      <w:tr>
        <w:trPr/>
        <w:tc>
          <w:tcPr>
            <w:tcW w:w="12889" w:type="dxa"/>
            <w:gridSpan w:val="4"/>
            <w:tcBorders/>
            <w:shd w:color="auto" w:fill="auto" w:val="clear"/>
            <w:vAlign w:val="center"/>
          </w:tcPr>
          <w:p>
            <w:pPr>
              <w:pStyle w:val="Normal"/>
              <w:spacing w:lineRule="auto" w:line="240" w:before="0" w:after="0"/>
              <w:jc w:val="center"/>
              <w:rPr>
                <w:rFonts w:eastAsia="Calibri" w:cs="Calibri" w:cstheme="minorHAnsi"/>
                <w:bCs/>
              </w:rPr>
            </w:pPr>
            <w:r>
              <w:rPr>
                <w:rFonts w:eastAsia="Calibri" w:cs="Calibri" w:cstheme="minorHAnsi"/>
                <w:bCs/>
              </w:rPr>
            </w:r>
          </w:p>
          <w:p>
            <w:pPr>
              <w:pStyle w:val="Normal"/>
              <w:spacing w:lineRule="auto" w:line="240" w:before="0" w:after="0"/>
              <w:jc w:val="center"/>
              <w:rPr>
                <w:rFonts w:eastAsia="Calibri" w:cs="Calibri" w:cstheme="minorHAnsi"/>
                <w:bCs/>
                <w:i/>
                <w:i/>
                <w:iCs/>
              </w:rPr>
            </w:pPr>
            <w:r>
              <w:rPr>
                <w:rFonts w:eastAsia="Calibri" w:cs="Calibri" w:cstheme="minorHAnsi"/>
                <w:bCs/>
                <w:i/>
                <w:iCs/>
              </w:rPr>
              <w:t>Perguntas e Interação com os palestrantes</w:t>
            </w:r>
          </w:p>
          <w:p>
            <w:pPr>
              <w:pStyle w:val="Normal"/>
              <w:spacing w:lineRule="auto" w:line="240" w:before="0" w:after="0"/>
              <w:jc w:val="center"/>
              <w:rPr/>
            </w:pPr>
            <w:r>
              <w:rPr/>
            </w:r>
          </w:p>
        </w:tc>
      </w:tr>
      <w:tr>
        <w:trPr/>
        <w:tc>
          <w:tcPr>
            <w:tcW w:w="12889" w:type="dxa"/>
            <w:gridSpan w:val="4"/>
            <w:tcBorders/>
            <w:shd w:color="auto" w:fill="auto" w:val="clear"/>
            <w:vAlign w:val="center"/>
          </w:tcPr>
          <w:p>
            <w:pPr>
              <w:pStyle w:val="Normal"/>
              <w:spacing w:lineRule="auto" w:line="240" w:before="0" w:after="0"/>
              <w:jc w:val="center"/>
              <w:rPr>
                <w:rFonts w:eastAsia="Calibri" w:cs="Calibri" w:cstheme="minorHAnsi"/>
                <w:bCs/>
              </w:rPr>
            </w:pPr>
            <w:r>
              <w:rPr>
                <w:rFonts w:eastAsia="Calibri" w:cs="Calibri" w:cstheme="minorHAnsi"/>
                <w:bCs/>
              </w:rPr>
            </w:r>
          </w:p>
          <w:p>
            <w:pPr>
              <w:pStyle w:val="Normal"/>
              <w:spacing w:lineRule="auto" w:line="240" w:before="0" w:after="0"/>
              <w:jc w:val="center"/>
              <w:rPr>
                <w:rFonts w:eastAsia="Calibri" w:cs="Calibri" w:cstheme="minorHAnsi"/>
                <w:bCs/>
                <w:i/>
                <w:i/>
                <w:iCs/>
              </w:rPr>
            </w:pPr>
            <w:r>
              <w:rPr>
                <w:rFonts w:eastAsia="Calibri" w:cs="Calibri" w:cstheme="minorHAnsi"/>
                <w:bCs/>
                <w:i/>
                <w:iCs/>
              </w:rPr>
              <w:t xml:space="preserve">Sorteio de brindes </w:t>
              <w:br/>
              <w:t>para quem assinar a lista de presença do patrocinador</w:t>
            </w:r>
          </w:p>
          <w:p>
            <w:pPr>
              <w:pStyle w:val="Normal"/>
              <w:spacing w:lineRule="auto" w:line="240" w:before="0" w:after="0"/>
              <w:jc w:val="center"/>
              <w:rPr>
                <w:rFonts w:eastAsia="Calibri" w:cs="Calibri" w:cstheme="minorHAnsi"/>
                <w:bCs/>
              </w:rPr>
            </w:pPr>
            <w:r>
              <w:rPr>
                <w:rFonts w:eastAsia="Calibri" w:cs="Calibri" w:cstheme="minorHAnsi"/>
                <w:bCs/>
              </w:rPr>
            </w:r>
          </w:p>
        </w:tc>
      </w:tr>
      <w:tr>
        <w:trPr/>
        <w:tc>
          <w:tcPr>
            <w:tcW w:w="12889" w:type="dxa"/>
            <w:gridSpan w:val="4"/>
            <w:tcBorders/>
            <w:shd w:color="auto" w:fill="auto" w:val="clear"/>
            <w:vAlign w:val="center"/>
          </w:tcPr>
          <w:p>
            <w:pPr>
              <w:pStyle w:val="Normal"/>
              <w:spacing w:lineRule="auto" w:line="240" w:before="0" w:after="0"/>
              <w:jc w:val="center"/>
              <w:rPr>
                <w:rFonts w:cs="Calibri" w:cstheme="minorHAnsi"/>
                <w:b/>
                <w:b/>
              </w:rPr>
            </w:pPr>
            <w:r>
              <w:rPr>
                <w:rFonts w:cs="Calibri" w:cstheme="minorHAnsi"/>
                <w:b/>
              </w:rPr>
            </w:r>
          </w:p>
          <w:p>
            <w:pPr>
              <w:pStyle w:val="Normal"/>
              <w:spacing w:lineRule="auto" w:line="240" w:before="0" w:after="0"/>
              <w:jc w:val="center"/>
              <w:rPr>
                <w:rFonts w:eastAsia="Calibri" w:cs="Calibri" w:cstheme="minorHAnsi"/>
                <w:bCs/>
                <w:i/>
                <w:i/>
                <w:iCs/>
              </w:rPr>
            </w:pPr>
            <w:r>
              <w:rPr>
                <w:rFonts w:eastAsia="Calibri" w:cs="Calibri" w:cstheme="minorHAnsi"/>
                <w:bCs/>
                <w:i/>
                <w:iCs/>
              </w:rPr>
              <w:t xml:space="preserve">Coffee break </w:t>
            </w:r>
          </w:p>
          <w:p>
            <w:pPr>
              <w:pStyle w:val="Normal"/>
              <w:spacing w:lineRule="auto" w:line="240" w:before="0" w:after="0"/>
              <w:jc w:val="center"/>
              <w:rPr>
                <w:rFonts w:cs="Calibri" w:cstheme="minorHAnsi"/>
                <w:bCs/>
              </w:rPr>
            </w:pPr>
            <w:r>
              <w:rPr>
                <w:rFonts w:cs="Calibri" w:cstheme="minorHAnsi"/>
                <w:bCs/>
              </w:rPr>
            </w:r>
          </w:p>
        </w:tc>
      </w:tr>
      <w:tr>
        <w:trPr>
          <w:trHeight w:val="1140" w:hRule="atLeast"/>
        </w:trPr>
        <w:tc>
          <w:tcPr>
            <w:tcW w:w="12889" w:type="dxa"/>
            <w:gridSpan w:val="4"/>
            <w:tcBorders/>
            <w:shd w:color="auto" w:fill="auto" w:val="clear"/>
            <w:vAlign w:val="center"/>
          </w:tcPr>
          <w:p>
            <w:pPr>
              <w:pStyle w:val="Normal"/>
              <w:spacing w:lineRule="auto" w:line="240" w:before="0" w:after="0"/>
              <w:jc w:val="center"/>
              <w:rPr>
                <w:rFonts w:cs="Calibri" w:cstheme="minorHAnsi"/>
                <w:b/>
                <w:b/>
                <w:i/>
                <w:i/>
                <w:iCs/>
              </w:rPr>
            </w:pPr>
            <w:r>
              <w:rPr>
                <w:rFonts w:cs="Calibri" w:cstheme="minorHAnsi"/>
                <w:b/>
                <w:i/>
                <w:iCs/>
              </w:rPr>
            </w:r>
            <w:bookmarkStart w:id="1" w:name="docs-internal-guid-12e8c187-7fff-2897-81"/>
            <w:bookmarkStart w:id="2" w:name="docs-internal-guid-12e8c187-7fff-2897-81"/>
            <w:bookmarkEnd w:id="2"/>
          </w:p>
          <w:p>
            <w:pPr>
              <w:pStyle w:val="Normal"/>
              <w:spacing w:lineRule="auto" w:line="240" w:before="0" w:after="0"/>
              <w:jc w:val="center"/>
              <w:rPr>
                <w:rFonts w:cs="Calibri" w:cstheme="minorHAnsi"/>
                <w:b/>
                <w:b/>
                <w:i/>
                <w:i/>
                <w:iCs/>
              </w:rPr>
            </w:pPr>
            <w:r>
              <w:rPr>
                <w:rFonts w:cs="Calibri" w:cstheme="minorHAnsi"/>
                <w:b/>
                <w:i/>
                <w:iCs/>
              </w:rPr>
              <w:t>PAINEL 2</w:t>
            </w:r>
          </w:p>
          <w:p>
            <w:pPr>
              <w:pStyle w:val="Normal"/>
              <w:spacing w:lineRule="auto" w:line="240" w:before="0" w:after="0"/>
              <w:jc w:val="center"/>
              <w:rPr>
                <w:rFonts w:cs="Calibri" w:cstheme="minorHAnsi"/>
                <w:b/>
                <w:b/>
                <w:i/>
                <w:i/>
                <w:iCs/>
                <w:sz w:val="16"/>
                <w:szCs w:val="16"/>
              </w:rPr>
            </w:pPr>
            <w:r>
              <w:rPr>
                <w:rFonts w:cs="Calibri" w:cstheme="minorHAnsi"/>
                <w:b/>
                <w:i/>
                <w:iCs/>
                <w:sz w:val="16"/>
                <w:szCs w:val="16"/>
              </w:rPr>
            </w:r>
          </w:p>
          <w:p>
            <w:pPr>
              <w:pStyle w:val="Normal"/>
              <w:spacing w:lineRule="auto" w:line="240" w:before="0" w:after="0"/>
              <w:jc w:val="center"/>
              <w:rPr>
                <w:rFonts w:cs="Calibri" w:cstheme="minorHAnsi"/>
                <w:b/>
                <w:b/>
                <w:i/>
                <w:i/>
                <w:iCs/>
              </w:rPr>
            </w:pPr>
            <w:r>
              <w:rPr>
                <w:rFonts w:cs="Calibri" w:cstheme="minorHAnsi"/>
                <w:b/>
                <w:i/>
                <w:iCs/>
              </w:rPr>
              <w:t>Inteligência artificial e o seu impacto nas bibliotecas e nos serviços de informação</w:t>
            </w:r>
          </w:p>
          <w:p>
            <w:pPr>
              <w:pStyle w:val="Normal"/>
              <w:spacing w:lineRule="auto" w:line="240" w:before="0" w:after="0"/>
              <w:jc w:val="center"/>
              <w:rPr>
                <w:rFonts w:cs="Calibri" w:cstheme="minorHAnsi"/>
                <w:bCs/>
                <w:i/>
                <w:i/>
                <w:iCs/>
              </w:rPr>
            </w:pPr>
            <w:r>
              <w:rPr>
                <w:rFonts w:cs="Calibri" w:cstheme="minorHAnsi"/>
                <w:bCs/>
                <w:i/>
                <w:iCs/>
              </w:rPr>
            </w:r>
          </w:p>
        </w:tc>
      </w:tr>
      <w:tr>
        <w:trPr>
          <w:trHeight w:val="555" w:hRule="atLeast"/>
        </w:trPr>
        <w:tc>
          <w:tcPr>
            <w:tcW w:w="1648" w:type="dxa"/>
            <w:tcBorders/>
            <w:shd w:color="auto" w:fill="auto" w:val="clear"/>
            <w:vAlign w:val="center"/>
          </w:tcPr>
          <w:p>
            <w:pPr>
              <w:pStyle w:val="Normal"/>
              <w:spacing w:lineRule="auto" w:line="240" w:before="0" w:after="0"/>
              <w:jc w:val="center"/>
              <w:rPr/>
            </w:pPr>
            <w:r>
              <w:rPr>
                <w:rFonts w:eastAsia="Calibri" w:cs="Calibri" w:cstheme="minorHAnsi"/>
                <w:bCs/>
                <w:caps/>
              </w:rPr>
              <w:t>15:20</w:t>
            </w:r>
          </w:p>
        </w:tc>
        <w:tc>
          <w:tcPr>
            <w:tcW w:w="4326" w:type="dxa"/>
            <w:tcBorders/>
            <w:shd w:color="auto" w:fill="auto" w:val="clear"/>
            <w:vAlign w:val="center"/>
          </w:tcPr>
          <w:p>
            <w:pPr>
              <w:pStyle w:val="Normal"/>
              <w:spacing w:lineRule="auto" w:line="240" w:before="0" w:after="0"/>
              <w:jc w:val="center"/>
              <w:rPr/>
            </w:pPr>
            <w:r>
              <w:rPr/>
            </w:r>
          </w:p>
          <w:p>
            <w:pPr>
              <w:pStyle w:val="Normal"/>
              <w:spacing w:lineRule="auto" w:line="240" w:before="0" w:after="0"/>
              <w:jc w:val="center"/>
              <w:rPr/>
            </w:pPr>
            <w:r>
              <w:rPr/>
              <w:t>Palestra</w:t>
            </w:r>
          </w:p>
          <w:p>
            <w:pPr>
              <w:pStyle w:val="Normal"/>
              <w:spacing w:lineRule="auto" w:line="240" w:before="0" w:after="0"/>
              <w:jc w:val="center"/>
              <w:rPr/>
            </w:pPr>
            <w:r>
              <w:rPr/>
              <w:t>Inteligência artificial e competência em informação: Relação de amor ou ódio? Aspectos éticos, críticos, sociais e interculturais que o profissional da informação deve ponderar</w:t>
            </w:r>
          </w:p>
          <w:p>
            <w:pPr>
              <w:pStyle w:val="Normal"/>
              <w:spacing w:lineRule="auto" w:line="240" w:before="0" w:after="0"/>
              <w:jc w:val="center"/>
              <w:rPr/>
            </w:pPr>
            <w:r>
              <w:rPr/>
            </w:r>
          </w:p>
        </w:tc>
        <w:tc>
          <w:tcPr>
            <w:tcW w:w="4363" w:type="dxa"/>
            <w:tcBorders/>
            <w:shd w:color="auto" w:fill="auto" w:val="clear"/>
            <w:vAlign w:val="center"/>
          </w:tcPr>
          <w:p>
            <w:pPr>
              <w:pStyle w:val="Normal"/>
              <w:spacing w:lineRule="auto" w:line="240" w:before="0" w:after="0"/>
              <w:jc w:val="center"/>
              <w:rPr/>
            </w:pPr>
            <w:r>
              <w:rPr/>
            </w:r>
          </w:p>
          <w:p>
            <w:pPr>
              <w:pStyle w:val="Normal"/>
              <w:spacing w:lineRule="auto" w:line="240" w:before="0" w:after="0"/>
              <w:jc w:val="center"/>
              <w:rPr>
                <w:b/>
                <w:b/>
                <w:bCs/>
              </w:rPr>
            </w:pPr>
            <w:r>
              <w:rPr>
                <w:b/>
                <w:bCs/>
              </w:rPr>
              <w:t>Dra. Ana Paula Meneses Alves</w:t>
            </w:r>
          </w:p>
          <w:p>
            <w:pPr>
              <w:pStyle w:val="Normal"/>
              <w:spacing w:lineRule="auto" w:line="240" w:before="0" w:after="0"/>
              <w:jc w:val="center"/>
              <w:rPr/>
            </w:pPr>
            <w:r>
              <w:rPr/>
              <w:t>Professora da UFMG</w:t>
            </w:r>
          </w:p>
          <w:p>
            <w:pPr>
              <w:pStyle w:val="Normal"/>
              <w:spacing w:lineRule="auto" w:line="240" w:before="0" w:after="0"/>
              <w:jc w:val="center"/>
              <w:rPr/>
            </w:pPr>
            <w:r>
              <w:rPr/>
            </w:r>
          </w:p>
        </w:tc>
        <w:tc>
          <w:tcPr>
            <w:tcW w:w="2552" w:type="dxa"/>
            <w:vMerge w:val="restart"/>
            <w:tcBorders/>
            <w:shd w:color="auto" w:fill="auto" w:val="clear"/>
            <w:vAlign w:val="center"/>
          </w:tcPr>
          <w:p>
            <w:pPr>
              <w:pStyle w:val="Normal"/>
              <w:spacing w:lineRule="auto" w:line="240" w:before="0" w:after="0"/>
              <w:jc w:val="center"/>
              <w:rPr>
                <w:b/>
                <w:b/>
                <w:bCs/>
              </w:rPr>
            </w:pPr>
            <w:r>
              <w:rPr>
                <w:b/>
                <w:bCs/>
              </w:rPr>
              <w:t>Dra. Marina Cajaíba da Silva Horta</w:t>
            </w:r>
          </w:p>
          <w:p>
            <w:pPr>
              <w:pStyle w:val="Normal"/>
              <w:spacing w:lineRule="auto" w:line="240" w:before="0" w:after="0"/>
              <w:jc w:val="center"/>
              <w:rPr/>
            </w:pPr>
            <w:r>
              <w:rPr/>
              <w:t>Professora da UFMG</w:t>
            </w:r>
          </w:p>
          <w:p>
            <w:pPr>
              <w:pStyle w:val="Normal"/>
              <w:spacing w:lineRule="auto" w:line="240" w:before="0" w:after="0"/>
              <w:jc w:val="center"/>
              <w:rPr>
                <w:i/>
                <w:i/>
                <w:iCs/>
              </w:rPr>
            </w:pPr>
            <w:r>
              <w:rPr>
                <w:i/>
                <w:iCs/>
              </w:rPr>
              <w:t>Mediadora</w:t>
            </w:r>
          </w:p>
        </w:tc>
      </w:tr>
      <w:tr>
        <w:trPr>
          <w:trHeight w:val="1111" w:hRule="atLeast"/>
        </w:trPr>
        <w:tc>
          <w:tcPr>
            <w:tcW w:w="1648" w:type="dxa"/>
            <w:tcBorders/>
            <w:shd w:color="auto" w:fill="auto" w:val="clear"/>
            <w:vAlign w:val="center"/>
          </w:tcPr>
          <w:p>
            <w:pPr>
              <w:pStyle w:val="Normal"/>
              <w:spacing w:lineRule="auto" w:line="240" w:before="0" w:after="0"/>
              <w:jc w:val="center"/>
              <w:rPr>
                <w:rFonts w:eastAsia="Calibri" w:cs="Calibri" w:cstheme="minorHAnsi"/>
                <w:bCs/>
                <w:caps/>
              </w:rPr>
            </w:pPr>
            <w:r>
              <w:rPr>
                <w:rFonts w:eastAsia="Calibri" w:cs="Calibri" w:cstheme="minorHAnsi"/>
                <w:bCs/>
                <w:caps/>
              </w:rPr>
              <w:t>16:10</w:t>
            </w:r>
          </w:p>
        </w:tc>
        <w:tc>
          <w:tcPr>
            <w:tcW w:w="4326" w:type="dxa"/>
            <w:tcBorders/>
            <w:shd w:color="auto" w:fill="auto" w:val="clear"/>
            <w:vAlign w:val="center"/>
          </w:tcPr>
          <w:p>
            <w:pPr>
              <w:pStyle w:val="Normal"/>
              <w:spacing w:lineRule="auto" w:line="240" w:before="0" w:after="0"/>
              <w:jc w:val="center"/>
              <w:rPr/>
            </w:pPr>
            <w:r>
              <w:rPr/>
            </w:r>
          </w:p>
          <w:p>
            <w:pPr>
              <w:pStyle w:val="Normal"/>
              <w:spacing w:lineRule="auto" w:line="240" w:before="0" w:after="0"/>
              <w:jc w:val="center"/>
              <w:rPr/>
            </w:pPr>
            <w:r>
              <w:rPr/>
              <w:t>Palestra</w:t>
            </w:r>
          </w:p>
          <w:p>
            <w:pPr>
              <w:pStyle w:val="Normal"/>
              <w:spacing w:lineRule="auto" w:line="240" w:before="0" w:after="0"/>
              <w:jc w:val="center"/>
              <w:rPr/>
            </w:pPr>
            <w:r>
              <w:rPr/>
              <w:t>Atuação profissional no campo da informação no cenário de desinformação e discursos de ódio</w:t>
            </w:r>
          </w:p>
          <w:p>
            <w:pPr>
              <w:pStyle w:val="Normal"/>
              <w:spacing w:lineRule="auto" w:line="240" w:before="0" w:after="0"/>
              <w:jc w:val="center"/>
              <w:rPr/>
            </w:pPr>
            <w:r>
              <w:rPr/>
            </w:r>
          </w:p>
        </w:tc>
        <w:tc>
          <w:tcPr>
            <w:tcW w:w="4363" w:type="dxa"/>
            <w:tcBorders/>
            <w:shd w:color="auto" w:fill="auto" w:val="clear"/>
            <w:vAlign w:val="center"/>
          </w:tcPr>
          <w:p>
            <w:pPr>
              <w:pStyle w:val="Normal"/>
              <w:spacing w:lineRule="auto" w:line="240" w:before="0" w:after="0"/>
              <w:jc w:val="center"/>
              <w:rPr/>
            </w:pPr>
            <w:r>
              <w:rPr/>
            </w:r>
          </w:p>
          <w:p>
            <w:pPr>
              <w:pStyle w:val="Normal"/>
              <w:spacing w:lineRule="auto" w:line="240" w:before="0" w:after="0"/>
              <w:jc w:val="center"/>
              <w:rPr>
                <w:b/>
                <w:b/>
                <w:bCs/>
              </w:rPr>
            </w:pPr>
            <w:r>
              <w:rPr>
                <w:b/>
                <w:bCs/>
              </w:rPr>
              <w:t>Dr. Carlos Alberto Ávila Araújo</w:t>
            </w:r>
          </w:p>
          <w:p>
            <w:pPr>
              <w:pStyle w:val="Normal"/>
              <w:spacing w:lineRule="auto" w:line="240" w:before="0" w:after="0"/>
              <w:jc w:val="center"/>
              <w:rPr/>
            </w:pPr>
            <w:r>
              <w:rPr/>
              <w:t>Professor da UFMG</w:t>
            </w:r>
          </w:p>
          <w:p>
            <w:pPr>
              <w:pStyle w:val="Normal"/>
              <w:spacing w:lineRule="auto" w:line="240" w:before="0" w:after="0"/>
              <w:jc w:val="center"/>
              <w:rPr/>
            </w:pPr>
            <w:r>
              <w:rPr/>
            </w:r>
          </w:p>
        </w:tc>
        <w:tc>
          <w:tcPr>
            <w:tcW w:w="2552" w:type="dxa"/>
            <w:vMerge w:val="continue"/>
            <w:tcBorders/>
            <w:shd w:color="auto" w:fill="auto" w:val="clear"/>
            <w:vAlign w:val="center"/>
          </w:tcPr>
          <w:p>
            <w:pPr>
              <w:pStyle w:val="Normal"/>
              <w:spacing w:lineRule="auto" w:line="240" w:before="0" w:after="0"/>
              <w:jc w:val="center"/>
              <w:rPr/>
            </w:pPr>
            <w:r>
              <w:rPr/>
            </w:r>
          </w:p>
        </w:tc>
      </w:tr>
      <w:tr>
        <w:trPr>
          <w:trHeight w:val="488" w:hRule="atLeast"/>
        </w:trPr>
        <w:tc>
          <w:tcPr>
            <w:tcW w:w="12889" w:type="dxa"/>
            <w:gridSpan w:val="4"/>
            <w:tcBorders>
              <w:top w:val="nil"/>
            </w:tcBorders>
            <w:shd w:color="auto" w:fill="auto" w:val="clear"/>
            <w:vAlign w:val="center"/>
          </w:tcPr>
          <w:p>
            <w:pPr>
              <w:pStyle w:val="Normal"/>
              <w:spacing w:lineRule="auto" w:line="240" w:before="0" w:after="0"/>
              <w:jc w:val="center"/>
              <w:rPr>
                <w:rFonts w:eastAsia="Calibri" w:cs="Calibri" w:cstheme="minorHAnsi"/>
                <w:bCs/>
              </w:rPr>
            </w:pPr>
            <w:r>
              <w:rPr>
                <w:rFonts w:eastAsia="Calibri" w:cs="Calibri" w:cstheme="minorHAnsi"/>
                <w:bCs/>
              </w:rPr>
            </w:r>
          </w:p>
          <w:p>
            <w:pPr>
              <w:pStyle w:val="Normal"/>
              <w:spacing w:lineRule="auto" w:line="240" w:before="0" w:after="0"/>
              <w:jc w:val="center"/>
              <w:rPr>
                <w:rFonts w:eastAsia="Calibri" w:cs="Calibri" w:cstheme="minorHAnsi"/>
                <w:bCs/>
                <w:i/>
                <w:i/>
                <w:iCs/>
              </w:rPr>
            </w:pPr>
            <w:r>
              <w:rPr>
                <w:rFonts w:eastAsia="Calibri" w:cs="Calibri" w:cstheme="minorHAnsi"/>
                <w:bCs/>
                <w:i/>
                <w:iCs/>
              </w:rPr>
              <w:t>Perguntas e Interação com os palestrantes</w:t>
            </w:r>
          </w:p>
          <w:p>
            <w:pPr>
              <w:pStyle w:val="Normal"/>
              <w:spacing w:lineRule="auto" w:line="240" w:before="0" w:after="0"/>
              <w:jc w:val="center"/>
              <w:rPr/>
            </w:pPr>
            <w:r>
              <w:rPr/>
            </w:r>
          </w:p>
        </w:tc>
      </w:tr>
      <w:tr>
        <w:trPr>
          <w:trHeight w:val="890" w:hRule="atLeast"/>
        </w:trPr>
        <w:tc>
          <w:tcPr>
            <w:tcW w:w="12889" w:type="dxa"/>
            <w:gridSpan w:val="4"/>
            <w:tcBorders/>
            <w:shd w:color="auto" w:fill="auto" w:val="clear"/>
            <w:vAlign w:val="center"/>
          </w:tcPr>
          <w:p>
            <w:pPr>
              <w:pStyle w:val="Normal"/>
              <w:spacing w:lineRule="auto" w:line="240" w:before="0" w:after="0"/>
              <w:jc w:val="center"/>
              <w:rPr>
                <w:rFonts w:eastAsia="Calibri" w:cs="Calibri" w:cstheme="minorHAnsi"/>
                <w:bCs/>
              </w:rPr>
            </w:pPr>
            <w:r>
              <w:rPr>
                <w:rFonts w:eastAsia="Calibri" w:cs="Calibri" w:cstheme="minorHAnsi"/>
                <w:bCs/>
              </w:rPr>
            </w:r>
          </w:p>
          <w:p>
            <w:pPr>
              <w:pStyle w:val="Normal"/>
              <w:spacing w:lineRule="auto" w:line="240" w:before="0" w:after="0"/>
              <w:jc w:val="center"/>
              <w:rPr>
                <w:rFonts w:eastAsia="Calibri" w:cs="Calibri" w:cstheme="minorHAnsi"/>
                <w:bCs/>
                <w:i/>
                <w:i/>
                <w:iCs/>
              </w:rPr>
            </w:pPr>
            <w:r>
              <w:rPr>
                <w:rFonts w:eastAsia="Calibri" w:cs="Calibri" w:cstheme="minorHAnsi"/>
                <w:bCs/>
                <w:i/>
                <w:iCs/>
              </w:rPr>
              <w:t xml:space="preserve">Sorteio de brindes </w:t>
              <w:br/>
              <w:t>para quem assinar a lista de presença do patrocinador</w:t>
            </w:r>
          </w:p>
          <w:p>
            <w:pPr>
              <w:pStyle w:val="Normal"/>
              <w:spacing w:lineRule="auto" w:line="240" w:before="0" w:after="0"/>
              <w:rPr/>
            </w:pPr>
            <w:r>
              <w:rPr/>
            </w:r>
          </w:p>
        </w:tc>
      </w:tr>
      <w:tr>
        <w:trPr>
          <w:trHeight w:val="890" w:hRule="atLeast"/>
        </w:trPr>
        <w:tc>
          <w:tcPr>
            <w:tcW w:w="12889" w:type="dxa"/>
            <w:gridSpan w:val="4"/>
            <w:tcBorders/>
            <w:shd w:color="auto" w:fill="auto" w:val="clear"/>
            <w:vAlign w:val="center"/>
          </w:tcPr>
          <w:p>
            <w:pPr>
              <w:pStyle w:val="Normal"/>
              <w:spacing w:lineRule="auto" w:line="240" w:before="0" w:after="0"/>
              <w:jc w:val="center"/>
              <w:rPr>
                <w:rFonts w:eastAsia="Calibri" w:cs="Calibri" w:cstheme="minorHAnsi"/>
                <w:bCs/>
                <w:i/>
                <w:i/>
                <w:iCs/>
              </w:rPr>
            </w:pPr>
            <w:r>
              <w:rPr>
                <w:rFonts w:eastAsia="Calibri" w:cs="Calibri" w:cstheme="minorHAnsi"/>
                <w:bCs/>
                <w:i/>
                <w:iCs/>
              </w:rPr>
              <w:t xml:space="preserve">Coquetel </w:t>
            </w:r>
          </w:p>
        </w:tc>
      </w:tr>
      <w:tr>
        <w:trPr>
          <w:trHeight w:val="890" w:hRule="atLeast"/>
        </w:trPr>
        <w:tc>
          <w:tcPr>
            <w:tcW w:w="12889" w:type="dxa"/>
            <w:gridSpan w:val="4"/>
            <w:tcBorders/>
            <w:shd w:color="auto" w:fill="auto" w:val="clear"/>
            <w:vAlign w:val="center"/>
          </w:tcPr>
          <w:p>
            <w:pPr>
              <w:pStyle w:val="Normal"/>
              <w:spacing w:lineRule="auto" w:line="240" w:before="0" w:after="0"/>
              <w:jc w:val="center"/>
              <w:rPr>
                <w:rFonts w:eastAsia="Calibri" w:cs="Calibri" w:cstheme="minorHAnsi"/>
                <w:bCs/>
                <w:i/>
                <w:i/>
                <w:iCs/>
              </w:rPr>
            </w:pPr>
            <w:r>
              <w:rPr>
                <w:rFonts w:eastAsia="Calibri" w:cs="Calibri" w:cstheme="minorHAnsi"/>
                <w:bCs/>
                <w:i/>
                <w:iCs/>
              </w:rPr>
            </w:r>
          </w:p>
          <w:p>
            <w:pPr>
              <w:pStyle w:val="Normal"/>
              <w:spacing w:lineRule="auto" w:line="240" w:before="0" w:after="0"/>
              <w:jc w:val="center"/>
              <w:rPr>
                <w:rFonts w:eastAsia="Calibri" w:cs="Calibri" w:cstheme="minorHAnsi"/>
                <w:bCs/>
                <w:i/>
                <w:i/>
                <w:iCs/>
              </w:rPr>
            </w:pPr>
            <w:r>
              <w:rPr>
                <w:rFonts w:eastAsia="Calibri" w:cs="Calibri" w:cstheme="minorHAnsi"/>
                <w:bCs/>
                <w:i/>
                <w:iCs/>
              </w:rPr>
              <w:t>Apresentação Cultural</w:t>
            </w:r>
          </w:p>
          <w:p>
            <w:pPr>
              <w:pStyle w:val="Normal"/>
              <w:spacing w:lineRule="auto" w:line="240" w:before="0" w:after="0"/>
              <w:jc w:val="center"/>
              <w:rPr>
                <w:rFonts w:eastAsia="Calibri" w:cs="Calibri" w:cstheme="minorHAnsi"/>
                <w:b/>
                <w:b/>
                <w:i/>
                <w:i/>
                <w:iCs/>
              </w:rPr>
            </w:pPr>
            <w:r>
              <w:rPr>
                <w:rFonts w:eastAsia="Calibri" w:cs="Calibri" w:cstheme="minorHAnsi"/>
                <w:b/>
                <w:i/>
                <w:iCs/>
              </w:rPr>
              <w:t>Gustavo Guimarães</w:t>
            </w:r>
          </w:p>
          <w:p>
            <w:pPr>
              <w:pStyle w:val="Normal"/>
              <w:spacing w:lineRule="auto" w:line="240" w:before="0" w:after="0"/>
              <w:jc w:val="center"/>
              <w:rPr>
                <w:rFonts w:eastAsia="Calibri" w:cs="Calibri" w:cstheme="minorHAnsi"/>
                <w:bCs/>
                <w:i/>
                <w:i/>
                <w:iCs/>
              </w:rPr>
            </w:pPr>
            <w:r>
              <w:rPr>
                <w:rFonts w:eastAsia="Calibri" w:cs="Calibri" w:cstheme="minorHAnsi"/>
                <w:bCs/>
                <w:i/>
                <w:iCs/>
              </w:rPr>
              <w:t>Violeiro</w:t>
            </w:r>
          </w:p>
          <w:p>
            <w:pPr>
              <w:pStyle w:val="Normal"/>
              <w:spacing w:lineRule="auto" w:line="240" w:before="0" w:after="0"/>
              <w:jc w:val="center"/>
              <w:rPr>
                <w:rFonts w:eastAsia="Calibri" w:cs="Calibri" w:cstheme="minorHAnsi"/>
                <w:bCs/>
                <w:i/>
                <w:i/>
                <w:iCs/>
              </w:rPr>
            </w:pPr>
            <w:r>
              <w:rPr>
                <w:rFonts w:eastAsia="Calibri" w:cs="Calibri" w:cstheme="minorHAnsi"/>
                <w:bCs/>
                <w:i/>
                <w:iCs/>
              </w:rPr>
            </w:r>
          </w:p>
        </w:tc>
      </w:tr>
    </w:tbl>
    <w:p>
      <w:pPr>
        <w:pStyle w:val="Normal"/>
        <w:spacing w:lineRule="auto" w:line="240" w:before="0" w:after="0"/>
        <w:jc w:val="center"/>
        <w:rPr>
          <w:b/>
          <w:b/>
          <w:bCs/>
          <w:sz w:val="24"/>
          <w:szCs w:val="24"/>
          <w:u w:val="single"/>
        </w:rPr>
      </w:pPr>
      <w:r>
        <w:rPr/>
        <w:br/>
      </w:r>
      <w:r>
        <w:rPr>
          <w:b/>
          <w:bCs/>
          <w:sz w:val="24"/>
          <w:szCs w:val="24"/>
          <w:u w:val="single"/>
        </w:rPr>
        <w:t>LOCAL</w:t>
      </w:r>
    </w:p>
    <w:p>
      <w:pPr>
        <w:pStyle w:val="Normal"/>
        <w:spacing w:lineRule="auto" w:line="240" w:before="0" w:after="0"/>
        <w:jc w:val="center"/>
        <w:rPr>
          <w:sz w:val="24"/>
          <w:szCs w:val="24"/>
        </w:rPr>
      </w:pPr>
      <w:r>
        <w:rPr>
          <w:sz w:val="24"/>
          <w:szCs w:val="24"/>
        </w:rPr>
        <w:t>Tribunal Regional do Trabalho 3ª Região (TRT-3)</w:t>
      </w:r>
    </w:p>
    <w:p>
      <w:pPr>
        <w:pStyle w:val="Normal"/>
        <w:spacing w:lineRule="auto" w:line="240" w:before="0" w:after="0"/>
        <w:jc w:val="center"/>
        <w:rPr>
          <w:sz w:val="24"/>
          <w:szCs w:val="24"/>
        </w:rPr>
      </w:pPr>
      <w:r>
        <w:rPr>
          <w:sz w:val="24"/>
          <w:szCs w:val="24"/>
        </w:rPr>
        <w:t>Rua Guaicurus, 203 - Centro | Belo Horizonte - MG</w:t>
      </w:r>
    </w:p>
    <w:p>
      <w:pPr>
        <w:pStyle w:val="Normal"/>
        <w:spacing w:lineRule="auto" w:line="240" w:before="0" w:after="0"/>
        <w:jc w:val="center"/>
        <w:rPr>
          <w:sz w:val="24"/>
          <w:szCs w:val="24"/>
        </w:rPr>
      </w:pPr>
      <w:r>
        <w:rPr>
          <w:sz w:val="24"/>
          <w:szCs w:val="24"/>
        </w:rPr>
      </w:r>
    </w:p>
    <w:p>
      <w:pPr>
        <w:pStyle w:val="Normal"/>
        <w:spacing w:lineRule="auto" w:line="240" w:before="0" w:after="0"/>
        <w:jc w:val="center"/>
        <w:rPr>
          <w:b/>
          <w:b/>
          <w:bCs/>
          <w:sz w:val="24"/>
          <w:szCs w:val="24"/>
        </w:rPr>
      </w:pPr>
      <w:r>
        <w:rPr>
          <w:b/>
          <w:bCs/>
          <w:sz w:val="24"/>
          <w:szCs w:val="24"/>
        </w:rPr>
        <w:t>HAVERÁ EMISSÃO DE CERTIFICADO PARA QUEM ASSINAR A LISTA DE PRESENÇA!</w:t>
      </w:r>
    </w:p>
    <w:p>
      <w:pPr>
        <w:pStyle w:val="Normal"/>
        <w:spacing w:lineRule="auto" w:line="240" w:before="0" w:after="0"/>
        <w:jc w:val="center"/>
        <w:rPr>
          <w:b/>
          <w:b/>
          <w:bCs/>
          <w:sz w:val="24"/>
          <w:szCs w:val="24"/>
        </w:rPr>
      </w:pPr>
      <w:r>
        <w:rPr>
          <w:b/>
          <w:bCs/>
          <w:sz w:val="24"/>
          <w:szCs w:val="24"/>
        </w:rPr>
      </w:r>
    </w:p>
    <w:p>
      <w:pPr>
        <w:pStyle w:val="Normal"/>
        <w:spacing w:lineRule="auto" w:line="240" w:before="0" w:after="0"/>
        <w:jc w:val="center"/>
        <w:rPr>
          <w:sz w:val="24"/>
          <w:szCs w:val="24"/>
        </w:rPr>
      </w:pPr>
      <w:r>
        <w:rPr>
          <w:sz w:val="24"/>
          <w:szCs w:val="24"/>
          <w:highlight w:val="yellow"/>
        </w:rPr>
        <w:t>Auditório com capacidade para 126 pessoas sentadas!</w:t>
      </w:r>
    </w:p>
    <w:p>
      <w:pPr>
        <w:pStyle w:val="Normal"/>
        <w:spacing w:lineRule="auto" w:line="240" w:before="0" w:after="0"/>
        <w:jc w:val="center"/>
        <w:rPr>
          <w:sz w:val="24"/>
          <w:szCs w:val="24"/>
        </w:rPr>
      </w:pPr>
      <w:r>
        <w:rPr>
          <w:sz w:val="24"/>
          <w:szCs w:val="24"/>
        </w:rPr>
      </w:r>
    </w:p>
    <w:p>
      <w:pPr>
        <w:pStyle w:val="Normal"/>
        <w:rPr>
          <w:b/>
          <w:b/>
          <w:bCs/>
        </w:rPr>
      </w:pPr>
      <w:r>
        <w:rPr>
          <w:b/>
          <w:bCs/>
        </w:rPr>
      </w:r>
    </w:p>
    <w:p>
      <w:pPr>
        <w:pStyle w:val="Normal"/>
        <w:rPr/>
      </w:pPr>
      <w:r>
        <w:rPr>
          <w:b/>
          <w:bCs/>
        </w:rPr>
        <w:t>Realização</w:t>
      </w:r>
      <w:r>
        <w:rPr/>
        <w:t>:</w:t>
      </w:r>
    </w:p>
    <w:p>
      <w:pPr>
        <w:pStyle w:val="ListParagraph"/>
        <w:numPr>
          <w:ilvl w:val="0"/>
          <w:numId w:val="1"/>
        </w:numPr>
        <w:rPr/>
      </w:pPr>
      <w:hyperlink r:id="rId4">
        <w:r>
          <w:rPr>
            <w:rStyle w:val="LinkdaInternet"/>
          </w:rPr>
          <w:t>Conselho Regional de Biblioteconomia 6ª Região (CRB-6)</w:t>
        </w:r>
      </w:hyperlink>
    </w:p>
    <w:p>
      <w:pPr>
        <w:pStyle w:val="ListParagraph"/>
        <w:numPr>
          <w:ilvl w:val="0"/>
          <w:numId w:val="1"/>
        </w:numPr>
        <w:rPr/>
      </w:pPr>
      <w:hyperlink r:id="rId5">
        <w:r>
          <w:rPr>
            <w:rStyle w:val="LinkdaInternet"/>
          </w:rPr>
          <w:t>Escola Judicial - Seção de Biblioteca do Tribunal Regional do Trabalho da 3ª Região (TRT-3)</w:t>
        </w:r>
      </w:hyperlink>
    </w:p>
    <w:p>
      <w:pPr>
        <w:pStyle w:val="ListParagraph"/>
        <w:ind w:left="1440" w:hanging="0"/>
        <w:rPr/>
      </w:pPr>
      <w:r>
        <w:rPr/>
      </w:r>
    </w:p>
    <w:p>
      <w:pPr>
        <w:pStyle w:val="Normal"/>
        <w:rPr/>
      </w:pPr>
      <w:r>
        <w:rPr>
          <w:b/>
          <w:bCs/>
        </w:rPr>
        <w:t>Patrocínio</w:t>
      </w:r>
      <w:r>
        <w:rPr/>
        <w:t>:</w:t>
      </w:r>
    </w:p>
    <w:p>
      <w:pPr>
        <w:pStyle w:val="ListParagraph"/>
        <w:numPr>
          <w:ilvl w:val="0"/>
          <w:numId w:val="3"/>
        </w:numPr>
        <w:rPr/>
      </w:pPr>
      <w:hyperlink r:id="rId6">
        <w:r>
          <w:rPr>
            <w:rStyle w:val="LinkdaInternet"/>
          </w:rPr>
          <w:t>vLex | Informação Jurídica Inteligente</w:t>
        </w:r>
      </w:hyperlink>
    </w:p>
    <w:p>
      <w:pPr>
        <w:pStyle w:val="ListParagraph"/>
        <w:numPr>
          <w:ilvl w:val="0"/>
          <w:numId w:val="3"/>
        </w:numPr>
        <w:rPr/>
      </w:pPr>
      <w:hyperlink r:id="rId7">
        <w:r>
          <w:rPr>
            <w:rStyle w:val="LinkdaInternet"/>
          </w:rPr>
          <w:t>EBSCO Information Services</w:t>
        </w:r>
      </w:hyperlink>
    </w:p>
    <w:p>
      <w:pPr>
        <w:pStyle w:val="Normal"/>
        <w:rPr>
          <w:b/>
          <w:b/>
          <w:bCs/>
        </w:rPr>
      </w:pPr>
      <w:r>
        <w:rPr>
          <w:b/>
          <w:bCs/>
        </w:rPr>
      </w:r>
    </w:p>
    <w:p>
      <w:pPr>
        <w:pStyle w:val="Normal"/>
        <w:rPr/>
      </w:pPr>
      <w:r>
        <w:rPr>
          <w:b/>
          <w:bCs/>
        </w:rPr>
        <w:t>Apoio</w:t>
      </w:r>
      <w:r>
        <w:rPr/>
        <w:t>:</w:t>
      </w:r>
    </w:p>
    <w:p>
      <w:pPr>
        <w:pStyle w:val="ListParagraph"/>
        <w:numPr>
          <w:ilvl w:val="0"/>
          <w:numId w:val="2"/>
        </w:numPr>
        <w:rPr/>
      </w:pPr>
      <w:hyperlink r:id="rId8">
        <w:r>
          <w:rPr>
            <w:rStyle w:val="LinkdaInternet"/>
          </w:rPr>
          <w:t>Escola Superior Dom Helder Câmara</w:t>
        </w:r>
      </w:hyperlink>
      <w:r>
        <w:rPr/>
        <w:t xml:space="preserve"> </w:t>
      </w:r>
    </w:p>
    <w:p>
      <w:pPr>
        <w:pStyle w:val="ListParagraph"/>
        <w:numPr>
          <w:ilvl w:val="0"/>
          <w:numId w:val="2"/>
        </w:numPr>
        <w:rPr/>
      </w:pPr>
      <w:hyperlink r:id="rId9">
        <w:r>
          <w:rPr>
            <w:rStyle w:val="LinkdaInternet"/>
          </w:rPr>
          <w:t>Tribunal de Justiça de Minas Gerais (TJ-MG)</w:t>
        </w:r>
      </w:hyperlink>
    </w:p>
    <w:p>
      <w:pPr>
        <w:pStyle w:val="Normal"/>
        <w:rPr/>
      </w:pPr>
      <w:r>
        <w:rPr/>
      </w:r>
    </w:p>
    <w:p>
      <w:pPr>
        <w:pStyle w:val="Normal"/>
        <w:rPr>
          <w:rFonts w:cs="Calibri" w:cstheme="minorHAnsi"/>
        </w:rPr>
      </w:pPr>
      <w:r>
        <w:rPr>
          <w:rFonts w:cs="Calibri" w:cstheme="minorHAnsi"/>
        </w:rPr>
      </w:r>
    </w:p>
    <w:p>
      <w:pPr>
        <w:pStyle w:val="Normal"/>
        <w:rPr>
          <w:rFonts w:cs="Calibri" w:cstheme="minorHAnsi"/>
        </w:rPr>
      </w:pPr>
      <w:r>
        <w:rPr>
          <w:rFonts w:cs="Calibri" w:cstheme="minorHAnsi"/>
          <w:b/>
          <w:bCs/>
          <w:u w:val="single"/>
        </w:rPr>
        <w:t>Comissão Organizadora</w:t>
      </w:r>
      <w:r>
        <w:rPr>
          <w:rFonts w:cs="Calibri" w:cstheme="minorHAnsi"/>
        </w:rPr>
        <w:t>:</w:t>
      </w:r>
    </w:p>
    <w:p>
      <w:pPr>
        <w:pStyle w:val="Normal"/>
        <w:rPr/>
      </w:pPr>
      <w:r>
        <w:rPr>
          <w:b/>
          <w:bCs/>
        </w:rPr>
        <w:t>Álamo Chaves</w:t>
      </w:r>
      <w:r>
        <w:rPr/>
        <w:t xml:space="preserve"> (CRB-6/2790): Presidente do Conselho Regional de Biblioteconomia 6ª Região (CRB-6) e Bibliotecário-documentalista da Faculdade de Direito da Universidade Federal de Minas Gerais (UFMG).</w:t>
      </w:r>
    </w:p>
    <w:p>
      <w:pPr>
        <w:pStyle w:val="Normal"/>
        <w:rPr/>
      </w:pPr>
      <w:r>
        <w:rPr>
          <w:b/>
          <w:bCs/>
        </w:rPr>
        <w:t>Beatriz de Paula Silva</w:t>
      </w:r>
      <w:r>
        <w:rPr/>
        <w:t xml:space="preserve">: Estagiária do </w:t>
      </w:r>
      <w:r>
        <w:rPr>
          <w:color w:val="000000"/>
        </w:rPr>
        <w:t xml:space="preserve">Tribunal Regional do Trabalho 3ª Região (TRT-3). </w:t>
      </w:r>
      <w:r>
        <w:rPr/>
        <w:t xml:space="preserve"> </w:t>
      </w:r>
    </w:p>
    <w:p>
      <w:pPr>
        <w:pStyle w:val="Normal"/>
        <w:rPr/>
      </w:pPr>
      <w:r>
        <w:rPr>
          <w:b/>
          <w:bCs/>
        </w:rPr>
        <w:t>Bruno Taunay Gripp Mota</w:t>
      </w:r>
      <w:r>
        <w:rPr/>
        <w:t xml:space="preserve"> (CRB-6/2617): Analista Judiciário do Tribunal Regional do Trabalho da 3ª Região (TRT-3).</w:t>
      </w:r>
    </w:p>
    <w:p>
      <w:pPr>
        <w:pStyle w:val="Normal"/>
        <w:rPr/>
      </w:pPr>
      <w:r>
        <w:rPr>
          <w:b/>
          <w:bCs/>
        </w:rPr>
        <w:t>Everson Luís do Nascimento</w:t>
      </w:r>
      <w:r>
        <w:rPr/>
        <w:t>: Gerente Regional de Contas EBSCO Information Services.</w:t>
      </w:r>
    </w:p>
    <w:p>
      <w:pPr>
        <w:pStyle w:val="Normal"/>
        <w:rPr/>
      </w:pPr>
      <w:r>
        <w:rPr>
          <w:rFonts w:cs="Calibri" w:cstheme="minorHAnsi"/>
          <w:b/>
          <w:bCs/>
        </w:rPr>
        <w:t>Lucas Martins de Freitas Júnior</w:t>
      </w:r>
      <w:r>
        <w:rPr>
          <w:rFonts w:cs="Calibri" w:cstheme="minorHAnsi"/>
        </w:rPr>
        <w:t xml:space="preserve">: </w:t>
      </w:r>
      <w:r>
        <w:rPr/>
        <w:t xml:space="preserve">Bibliotecário da Escola Superior Dom Helder Câmara e </w:t>
      </w:r>
      <w:r>
        <w:rPr>
          <w:rFonts w:cs="Calibri" w:cstheme="minorHAnsi"/>
        </w:rPr>
        <w:t xml:space="preserve">Conselheiro do </w:t>
      </w:r>
      <w:r>
        <w:rPr/>
        <w:t>Conselho Regional de Biblioteconomia 6ª Região (CRB-6).</w:t>
      </w:r>
    </w:p>
    <w:p>
      <w:pPr>
        <w:pStyle w:val="Normal"/>
        <w:rPr/>
      </w:pPr>
      <w:r>
        <w:rPr>
          <w:b/>
          <w:bCs/>
          <w:color w:val="000000"/>
        </w:rPr>
        <w:t xml:space="preserve">Márcia Lúcia Neves Pimenta: </w:t>
      </w:r>
      <w:r>
        <w:rPr>
          <w:color w:val="000000"/>
        </w:rPr>
        <w:t xml:space="preserve">Bibliotecária do Tribunal Regional do Trabalho 3ª Região (TRT-3). </w:t>
      </w:r>
    </w:p>
    <w:p>
      <w:pPr>
        <w:pStyle w:val="Corpodotexto"/>
        <w:spacing w:lineRule="auto" w:line="240" w:before="0" w:after="0"/>
        <w:rPr>
          <w:rFonts w:eastAsia="Calibri" w:cs="Calibri" w:cstheme="minorHAnsi"/>
          <w:b/>
          <w:b/>
          <w:bCs/>
          <w:color w:val="202124"/>
          <w:highlight w:val="white"/>
        </w:rPr>
      </w:pPr>
      <w:r>
        <w:rPr>
          <w:rFonts w:eastAsia="Calibri" w:cs="Calibri" w:cstheme="minorHAnsi"/>
          <w:b/>
          <w:bCs/>
          <w:color w:val="202124"/>
          <w:shd w:fill="FFFFFF" w:val="clear"/>
        </w:rPr>
        <w:t>Thiago Doro</w:t>
      </w:r>
      <w:r>
        <w:rPr>
          <w:rFonts w:eastAsia="Calibri" w:cs="Calibri" w:cstheme="minorHAnsi"/>
          <w:color w:val="202124"/>
          <w:shd w:fill="FFFFFF" w:val="clear"/>
        </w:rPr>
        <w:t xml:space="preserve">: Gerente de Jurisprudência, Biblioteca e Publicações Técnicas do </w:t>
      </w:r>
      <w:r>
        <w:rPr>
          <w:color w:val="000000"/>
        </w:rPr>
        <w:t>Tribunal Regional do Trabalho 3ª Região (TRT-3).</w:t>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b/>
          <w:bCs/>
          <w:u w:val="single"/>
        </w:rPr>
        <w:t>Mini biografias</w:t>
      </w:r>
      <w:r>
        <w:rPr>
          <w:rFonts w:cs="Calibri" w:cstheme="minorHAnsi"/>
        </w:rPr>
        <w:t>:</w:t>
      </w:r>
    </w:p>
    <w:p>
      <w:pPr>
        <w:pStyle w:val="Normal"/>
        <w:rPr/>
      </w:pPr>
      <w:r>
        <w:rPr>
          <w:rFonts w:cs="Calibri" w:cstheme="minorHAnsi"/>
          <w:b/>
          <w:bCs/>
        </w:rPr>
        <w:t xml:space="preserve">Adriana Goulart de Sena Orsini: </w:t>
      </w:r>
      <w:r>
        <w:rPr>
          <w:rFonts w:cs="Calibri" w:cstheme="minorHAnsi"/>
          <w:color w:val="232323"/>
        </w:rPr>
        <w:t xml:space="preserve">Desembargadora do Tribunal Regional do Trabalho da 3ª Região (TRT-3). Professora associada da Faculdade de Direito da </w:t>
      </w:r>
      <w:r>
        <w:rPr>
          <w:rFonts w:cs="Calibri" w:cstheme="minorHAnsi"/>
          <w:color w:val="000000"/>
        </w:rPr>
        <w:t>Universidade Federal de Minas Gerais (UFMG).</w:t>
      </w:r>
      <w:r>
        <w:rPr>
          <w:rFonts w:cs="Calibri" w:cstheme="minorHAnsi"/>
          <w:color w:val="232323"/>
        </w:rPr>
        <w:t xml:space="preserve"> Coordenadora do Programa de</w:t>
      </w:r>
      <w:r>
        <w:rPr>
          <w:color w:val="232323"/>
        </w:rPr>
        <w:t xml:space="preserve"> Acesso à Justiça e Solução de Conflitos da UFMG</w:t>
      </w:r>
      <w:r>
        <w:rPr/>
        <w:t>.</w:t>
      </w:r>
    </w:p>
    <w:p>
      <w:pPr>
        <w:pStyle w:val="Normal"/>
        <w:rPr>
          <w:sz w:val="28"/>
          <w:szCs w:val="28"/>
        </w:rPr>
      </w:pPr>
      <w:r>
        <w:rPr>
          <w:b/>
          <w:bCs/>
        </w:rPr>
        <w:t>Álamo Chaves</w:t>
      </w:r>
      <w:r>
        <w:rPr/>
        <w:t xml:space="preserve"> (CRB-6/2790): Presidente do Conselho Regional de Biblioteconomia 6ª Região (CRB-6) e Bibliotecário-documentalista da Faculdade de Direito da Universidade Federal de Minas Gerais (UFMG).</w:t>
      </w:r>
    </w:p>
    <w:p>
      <w:pPr>
        <w:pStyle w:val="Normal"/>
        <w:rPr>
          <w:sz w:val="28"/>
          <w:szCs w:val="28"/>
        </w:rPr>
      </w:pPr>
      <w:r>
        <w:rPr>
          <w:b/>
          <w:bCs/>
        </w:rPr>
        <w:t>Ana Paula Meneses Alves</w:t>
      </w:r>
      <w:r>
        <w:rPr/>
        <w:t xml:space="preserve"> (CRB-6/3636): </w:t>
      </w:r>
      <w:bookmarkStart w:id="3" w:name="docs-internal-guid-97b8e84d-7fff-4024-a2"/>
      <w:bookmarkEnd w:id="3"/>
      <w:r>
        <w:rPr/>
        <w:t>Doutora em Ciência da Informação pela Universidade Estadual Paulista (</w:t>
      </w:r>
      <w:r>
        <w:rPr>
          <w:caps/>
        </w:rPr>
        <w:t>Unesp),</w:t>
      </w:r>
      <w:r>
        <w:rPr/>
        <w:t xml:space="preserve"> em regime de cotutela com a Universidade de Granada - Espanha, na qual recebeu o título de Doutora em Ciências Sociais. Mestre em Ciência, Tecnologia e Sociedade pela Universidade Federal de São Carlos (UFSCar). Bacharel em Biblioteconomia pela </w:t>
      </w:r>
      <w:r>
        <w:rPr>
          <w:caps/>
        </w:rPr>
        <w:t>Unesp</w:t>
      </w:r>
      <w:r>
        <w:rPr/>
        <w:t>. Atualmente, é Professora Adjunta da Escola de Ciência da Informação da Universidade Federal de Minas Gerais (UFMG). Líder no Núcleo de Estudos e Pesquisas sobre Recursos, Serviços e Práxis Informacionais (NERSI/UFMG). Atual coordenadora do Centro de Estudos Africanos da UFMG (Gestão 2023-2025).</w:t>
      </w:r>
    </w:p>
    <w:p>
      <w:pPr>
        <w:pStyle w:val="Normal"/>
        <w:rPr/>
      </w:pPr>
      <w:r>
        <w:rPr>
          <w:b/>
          <w:bCs/>
          <w:color w:val="000000"/>
        </w:rPr>
        <w:t xml:space="preserve">Caio Augusto de Souza Lara: </w:t>
      </w:r>
      <w:r>
        <w:rPr>
          <w:color w:val="000000"/>
        </w:rPr>
        <w:t>Pró-Reitor de Pesquisa da Escola Superior Dom Helder Câmara. Doutor em Direito pela Faculdade de Direito da Universidade Federal de Minas Gerais (UFMG). Membro da Diretoria do Conselho Nacional de Pesquisa e Pós-graduação em Direito (CONPEDI). Membro da Comissão de Direito e Inteligência Artificial da Seção Minas Gerais da Ordem dos Advogados do Brasil (OAB-MG).</w:t>
      </w:r>
    </w:p>
    <w:p>
      <w:pPr>
        <w:pStyle w:val="Normal"/>
        <w:rPr>
          <w:b/>
          <w:b/>
          <w:bCs/>
        </w:rPr>
      </w:pPr>
      <w:r>
        <w:rPr>
          <w:b/>
          <w:bCs/>
          <w:color w:val="000000"/>
        </w:rPr>
        <w:t xml:space="preserve">Carlos Alberto Ávila Araújo: </w:t>
      </w:r>
      <w:r>
        <w:rPr>
          <w:color w:val="000000"/>
        </w:rPr>
        <w:t>Professor titular da Escola de Ciência da Informação da Universidade Federal de Minas Gerais (UFMG), da qual foi diretor de 2014 a 2017. Doutor em Ciência da Informação, com pós-doutorado pela Universidade do Porto (2011) e pela Universidad de Salamanca (2019). Bolsista de produtividade do CNPq.</w:t>
      </w:r>
    </w:p>
    <w:p>
      <w:pPr>
        <w:pStyle w:val="Normal"/>
        <w:rPr>
          <w:sz w:val="28"/>
          <w:szCs w:val="28"/>
        </w:rPr>
      </w:pPr>
      <w:r>
        <w:rPr>
          <w:b/>
          <w:bCs/>
          <w:color w:val="000000"/>
        </w:rPr>
        <w:t xml:space="preserve">Carlos Márcio de Souza Macedo: </w:t>
      </w:r>
      <w:r>
        <w:rPr>
          <w:color w:val="000000"/>
        </w:rPr>
        <w:t>Juiz Auxiliar da 2ª Vice-Presidência do Tribunal de Justiça de Minas Gerais (TJ-MG).</w:t>
      </w:r>
    </w:p>
    <w:p>
      <w:pPr>
        <w:pStyle w:val="Normal"/>
        <w:rPr>
          <w:color w:val="000000"/>
          <w:highlight w:val="white"/>
        </w:rPr>
      </w:pPr>
      <w:r>
        <w:rPr>
          <w:b/>
          <w:bCs/>
        </w:rPr>
        <w:t>Marina Cajaíba da Silva Horta</w:t>
      </w:r>
      <w:r>
        <w:rPr/>
        <w:t xml:space="preserve">: </w:t>
      </w:r>
      <w:bookmarkStart w:id="4" w:name="docs-internal-guid-3c14d134-7fff-482d-3b"/>
      <w:bookmarkEnd w:id="4"/>
      <w:r>
        <w:rPr>
          <w:color w:val="000000"/>
        </w:rPr>
        <w:t xml:space="preserve">Professora Adjunta da Escola de Ciência da Informação da Universidade Federal de Minas Gerais (UFMG). </w:t>
      </w:r>
      <w:r>
        <w:rPr>
          <w:color w:val="000000"/>
          <w:shd w:fill="FFFFFF" w:val="clear"/>
        </w:rPr>
        <w:t>Doutora em Ciência da Informação pela UFMG.</w:t>
      </w:r>
    </w:p>
    <w:p>
      <w:pPr>
        <w:pStyle w:val="Normal"/>
        <w:rPr>
          <w:color w:val="000000"/>
          <w:highlight w:val="white"/>
        </w:rPr>
      </w:pPr>
      <w:r>
        <w:rPr>
          <w:b/>
          <w:bCs/>
          <w:color w:val="000000"/>
          <w:shd w:fill="FFFFFF" w:val="clear"/>
        </w:rPr>
        <w:t>Cléber Lúcio de Almeida</w:t>
      </w:r>
      <w:r>
        <w:rPr>
          <w:color w:val="000000"/>
          <w:shd w:fill="FFFFFF" w:val="clear"/>
        </w:rPr>
        <w:t xml:space="preserve">: Juiz do Trabalho e Diretor Acadêmico da Escola Judicial do Tribunal Regional do Trabalho 3ª Região (TRT-3). </w:t>
      </w:r>
    </w:p>
    <w:p>
      <w:pPr>
        <w:pStyle w:val="Normal"/>
        <w:rPr>
          <w:color w:val="000000"/>
          <w:highlight w:val="white"/>
        </w:rPr>
      </w:pPr>
      <w:r>
        <w:rPr>
          <w:b/>
          <w:bCs/>
          <w:color w:val="000000"/>
          <w:shd w:fill="FFFFFF" w:val="clear"/>
        </w:rPr>
        <w:t>Everson Luís do Nascimento</w:t>
      </w:r>
      <w:r>
        <w:rPr>
          <w:color w:val="000000"/>
          <w:shd w:fill="FFFFFF" w:val="clear"/>
        </w:rPr>
        <w:t>: Gerente Regional de Contas EBSCO Information Services</w:t>
      </w:r>
    </w:p>
    <w:p>
      <w:pPr>
        <w:pStyle w:val="Normal"/>
        <w:rPr>
          <w:color w:val="000000"/>
          <w:highlight w:val="white"/>
        </w:rPr>
      </w:pPr>
      <w:r>
        <w:rPr>
          <w:b/>
          <w:bCs/>
          <w:color w:val="000000"/>
          <w:shd w:fill="FFFFFF" w:val="clear"/>
        </w:rPr>
        <w:t>Luciana Lima de Oliveira</w:t>
      </w:r>
      <w:r>
        <w:rPr>
          <w:color w:val="000000"/>
          <w:shd w:fill="FFFFFF" w:val="clear"/>
        </w:rPr>
        <w:t>: Gerente Nacional da vLex | Informação Jurídica Inteligente, atuando diretamente no relacionamento com os clientes e com o desenvolvimento de coleções digitais jurídicas. Bibliotecária pela Universidade Brasília (UnB).</w:t>
      </w:r>
    </w:p>
    <w:p>
      <w:pPr>
        <w:pStyle w:val="Normal"/>
        <w:rPr>
          <w:color w:val="000000"/>
          <w:highlight w:val="white"/>
        </w:rPr>
      </w:pPr>
      <w:r>
        <w:rPr>
          <w:b/>
          <w:bCs/>
          <w:color w:val="000000"/>
          <w:shd w:fill="FFFFFF" w:val="clear"/>
        </w:rPr>
        <w:t>Márcia Lúcia Neves Pimenta</w:t>
      </w:r>
      <w:r>
        <w:rPr>
          <w:color w:val="000000"/>
          <w:shd w:fill="FFFFFF" w:val="clear"/>
        </w:rPr>
        <w:t>: Bibliotecária do Tribunal Regional do Trabalho 3ª Região (TRT-3).</w:t>
      </w:r>
    </w:p>
    <w:p>
      <w:pPr>
        <w:pStyle w:val="Normal"/>
        <w:rPr>
          <w:sz w:val="28"/>
          <w:szCs w:val="28"/>
        </w:rPr>
      </w:pPr>
      <w:r>
        <w:rPr>
          <w:b/>
          <w:bCs/>
          <w:color w:val="000000"/>
          <w:shd w:fill="FFFFFF" w:val="clear"/>
        </w:rPr>
        <w:t>Mário Garrido</w:t>
      </w:r>
      <w:r>
        <w:rPr>
          <w:color w:val="000000"/>
          <w:shd w:fill="FFFFFF" w:val="clear"/>
        </w:rPr>
        <w:t>: Coordenador de Fiscalização no Conselho Regional de Biblioteconomia 6ª Região (CRB-6). Mestre em Direito, Especialista em Direito Público e Bacharel em Direito pela Pontifícia Universidade Católica de Minas Gerais (PUC-MG).</w:t>
      </w:r>
    </w:p>
    <w:p>
      <w:pPr>
        <w:pStyle w:val="Normal"/>
        <w:rPr/>
      </w:pPr>
      <w:r>
        <w:rPr>
          <w:b/>
          <w:bCs/>
        </w:rPr>
        <w:t>Renato Luís Dresch:</w:t>
      </w:r>
      <w:r>
        <w:rPr/>
        <w:t xml:space="preserve"> 2º Vice-presidente do </w:t>
      </w:r>
      <w:r>
        <w:rPr>
          <w:color w:val="000000"/>
        </w:rPr>
        <w:t xml:space="preserve">Tribunal de Justiça de Minas Gerais (TJ-MG). </w:t>
      </w:r>
      <w:r>
        <w:rPr/>
        <w:t>Diretor e Superintendente da Escola Judicial Desembargar Edésio Fernandes (EJEF).</w:t>
      </w:r>
    </w:p>
    <w:p>
      <w:pPr>
        <w:pStyle w:val="Corpodotexto"/>
        <w:spacing w:lineRule="auto" w:line="240" w:before="0" w:after="0"/>
        <w:rPr>
          <w:rFonts w:eastAsia="Calibri" w:cs="Calibri" w:cstheme="minorHAnsi"/>
          <w:b/>
          <w:b/>
          <w:bCs/>
          <w:color w:val="202124"/>
          <w:highlight w:val="white"/>
        </w:rPr>
      </w:pPr>
      <w:r>
        <w:rPr>
          <w:rFonts w:eastAsia="Calibri" w:cs="Calibri" w:cstheme="minorHAnsi"/>
          <w:b/>
          <w:bCs/>
          <w:color w:val="202124"/>
          <w:shd w:fill="FFFFFF" w:val="clear"/>
        </w:rPr>
        <w:t>Thiago D’Oro</w:t>
      </w:r>
      <w:r>
        <w:rPr>
          <w:rFonts w:eastAsia="Calibri" w:cs="Calibri" w:cstheme="minorHAnsi"/>
          <w:color w:val="202124"/>
          <w:shd w:fill="FFFFFF" w:val="clear"/>
        </w:rPr>
        <w:t xml:space="preserve">: Gerente de Jurisprudência, Biblioteca e Publicações Técnicas do </w:t>
      </w:r>
      <w:r>
        <w:rPr>
          <w:color w:val="000000"/>
        </w:rPr>
        <w:t>Tribunal Regional do Trabalho 3ª Região (TRT-3).</w:t>
      </w:r>
    </w:p>
    <w:p>
      <w:pPr>
        <w:pStyle w:val="Normal"/>
        <w:rPr>
          <w:b/>
          <w:b/>
          <w:bCs/>
        </w:rPr>
      </w:pPr>
      <w:r>
        <w:rPr>
          <w:b/>
          <w:bCs/>
        </w:rPr>
      </w:r>
    </w:p>
    <w:p>
      <w:pPr>
        <w:pStyle w:val="Normal"/>
        <w:rPr/>
      </w:pPr>
      <w:r>
        <w:rPr>
          <w:color w:val="000000"/>
        </w:rPr>
        <w:t xml:space="preserve"> </w:t>
      </w:r>
    </w:p>
    <w:p>
      <w:pPr>
        <w:pStyle w:val="NormalWeb"/>
        <w:spacing w:before="49" w:after="49"/>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Realização:</w:t>
      </w:r>
    </w:p>
    <w:p>
      <w:pPr>
        <w:pStyle w:val="NormalWeb"/>
        <w:spacing w:before="49" w:after="49"/>
        <w:jc w:val="center"/>
        <w:rPr>
          <w:rFonts w:ascii="Calibri" w:hAnsi="Calibri" w:cs="Calibri" w:asciiTheme="minorHAnsi" w:cstheme="minorHAnsi" w:hAnsiTheme="minorHAnsi"/>
          <w:b/>
          <w:b/>
          <w:bCs/>
          <w:sz w:val="22"/>
          <w:szCs w:val="22"/>
        </w:rPr>
      </w:pPr>
      <w:r>
        <w:rPr>
          <w:rFonts w:cs="Calibri" w:cstheme="minorHAnsi" w:ascii="Calibri" w:hAnsi="Calibri"/>
          <w:b/>
          <w:bCs/>
          <w:sz w:val="22"/>
          <w:szCs w:val="22"/>
        </w:rPr>
        <w:drawing>
          <wp:anchor behindDoc="0" distT="0" distB="0" distL="0" distR="0" simplePos="0" locked="0" layoutInCell="1" allowOverlap="1" relativeHeight="7">
            <wp:simplePos x="0" y="0"/>
            <wp:positionH relativeFrom="column">
              <wp:posOffset>3733800</wp:posOffset>
            </wp:positionH>
            <wp:positionV relativeFrom="paragraph">
              <wp:posOffset>100965</wp:posOffset>
            </wp:positionV>
            <wp:extent cx="990600" cy="990600"/>
            <wp:effectExtent l="0" t="0" r="0" b="0"/>
            <wp:wrapNone/>
            <wp:docPr id="3" name="Image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5" descr=""/>
                    <pic:cNvPicPr>
                      <a:picLocks noChangeAspect="1" noChangeArrowheads="1"/>
                    </pic:cNvPicPr>
                  </pic:nvPicPr>
                  <pic:blipFill>
                    <a:blip r:embed="rId10"/>
                    <a:stretch>
                      <a:fillRect/>
                    </a:stretch>
                  </pic:blipFill>
                  <pic:spPr bwMode="auto">
                    <a:xfrm>
                      <a:off x="0" y="0"/>
                      <a:ext cx="990600" cy="990600"/>
                    </a:xfrm>
                    <a:prstGeom prst="rect">
                      <a:avLst/>
                    </a:prstGeom>
                  </pic:spPr>
                </pic:pic>
              </a:graphicData>
            </a:graphic>
          </wp:anchor>
        </w:drawing>
        <w:drawing>
          <wp:anchor behindDoc="0" distT="0" distB="0" distL="0" distR="0" simplePos="0" locked="0" layoutInCell="1" allowOverlap="1" relativeHeight="9">
            <wp:simplePos x="0" y="0"/>
            <wp:positionH relativeFrom="column">
              <wp:posOffset>4857750</wp:posOffset>
            </wp:positionH>
            <wp:positionV relativeFrom="paragraph">
              <wp:posOffset>101600</wp:posOffset>
            </wp:positionV>
            <wp:extent cx="2390775" cy="989965"/>
            <wp:effectExtent l="0" t="0" r="0" b="0"/>
            <wp:wrapNone/>
            <wp:docPr id="4"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descr=""/>
                    <pic:cNvPicPr>
                      <a:picLocks noChangeAspect="1" noChangeArrowheads="1"/>
                    </pic:cNvPicPr>
                  </pic:nvPicPr>
                  <pic:blipFill>
                    <a:blip r:embed="rId11"/>
                    <a:stretch>
                      <a:fillRect/>
                    </a:stretch>
                  </pic:blipFill>
                  <pic:spPr bwMode="auto">
                    <a:xfrm>
                      <a:off x="0" y="0"/>
                      <a:ext cx="2390775" cy="989965"/>
                    </a:xfrm>
                    <a:prstGeom prst="rect">
                      <a:avLst/>
                    </a:prstGeom>
                  </pic:spPr>
                </pic:pic>
              </a:graphicData>
            </a:graphic>
          </wp:anchor>
        </w:drawing>
      </w:r>
    </w:p>
    <w:p>
      <w:pPr>
        <w:pStyle w:val="NormalWeb"/>
        <w:spacing w:before="49" w:after="49"/>
        <w:jc w:val="center"/>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Web"/>
        <w:spacing w:before="49" w:after="49"/>
        <w:jc w:val="center"/>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Web"/>
        <w:spacing w:before="49" w:after="49"/>
        <w:jc w:val="center"/>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Web"/>
        <w:spacing w:before="49" w:after="49"/>
        <w:jc w:val="center"/>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Web"/>
        <w:spacing w:before="49" w:after="49"/>
        <w:jc w:val="center"/>
        <w:rPr>
          <w:rFonts w:ascii="Calibri" w:hAnsi="Calibri" w:cs="Calibri" w:asciiTheme="minorHAnsi" w:cstheme="minorHAnsi" w:hAnsiTheme="minorHAnsi"/>
          <w:sz w:val="22"/>
          <w:szCs w:val="22"/>
        </w:rPr>
      </w:pPr>
      <w:r>
        <w:drawing>
          <wp:anchor behindDoc="0" distT="0" distB="0" distL="0" distR="0" simplePos="0" locked="0" layoutInCell="1" allowOverlap="1" relativeHeight="5">
            <wp:simplePos x="0" y="0"/>
            <wp:positionH relativeFrom="column">
              <wp:posOffset>2247900</wp:posOffset>
            </wp:positionH>
            <wp:positionV relativeFrom="paragraph">
              <wp:posOffset>257175</wp:posOffset>
            </wp:positionV>
            <wp:extent cx="2457450" cy="1483995"/>
            <wp:effectExtent l="0" t="0" r="0" b="0"/>
            <wp:wrapNone/>
            <wp:docPr id="5" name="Image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descr=""/>
                    <pic:cNvPicPr>
                      <a:picLocks noChangeAspect="1" noChangeArrowheads="1"/>
                    </pic:cNvPicPr>
                  </pic:nvPicPr>
                  <pic:blipFill>
                    <a:blip r:embed="rId12"/>
                    <a:stretch>
                      <a:fillRect/>
                    </a:stretch>
                  </pic:blipFill>
                  <pic:spPr bwMode="auto">
                    <a:xfrm>
                      <a:off x="0" y="0"/>
                      <a:ext cx="2457450" cy="1483995"/>
                    </a:xfrm>
                    <a:prstGeom prst="rect">
                      <a:avLst/>
                    </a:prstGeom>
                  </pic:spPr>
                </pic:pic>
              </a:graphicData>
            </a:graphic>
          </wp:anchor>
        </w:drawing>
      </w:r>
      <w:r>
        <w:rPr>
          <w:rFonts w:cs="Calibri" w:ascii="Calibri" w:hAnsi="Calibri" w:asciiTheme="minorHAnsi" w:cstheme="minorHAnsi" w:hAnsiTheme="minorHAnsi"/>
          <w:b/>
          <w:bCs/>
          <w:sz w:val="22"/>
          <w:szCs w:val="22"/>
        </w:rPr>
        <w:t>P</w:t>
      </w:r>
      <w:r>
        <w:rPr>
          <w:rFonts w:cs="Calibri" w:ascii="Calibri" w:hAnsi="Calibri" w:asciiTheme="minorHAnsi" w:cstheme="minorHAnsi" w:hAnsiTheme="minorHAnsi"/>
          <w:b/>
          <w:bCs/>
          <w:sz w:val="22"/>
          <w:szCs w:val="22"/>
        </w:rPr>
        <w:t>atrocínio</w:t>
      </w:r>
      <w:r>
        <w:rPr>
          <w:rFonts w:cs="Calibri" w:ascii="Calibri" w:hAnsi="Calibri" w:asciiTheme="minorHAnsi" w:cstheme="minorHAnsi" w:hAnsiTheme="minorHAnsi"/>
          <w:sz w:val="22"/>
          <w:szCs w:val="22"/>
        </w:rPr>
        <w:t>:</w:t>
      </w:r>
    </w:p>
    <w:p>
      <w:pPr>
        <w:pStyle w:val="NormalWeb"/>
        <w:spacing w:before="49" w:after="49"/>
        <w:jc w:val="center"/>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49" w:after="49"/>
        <w:jc w:val="center"/>
        <w:rPr>
          <w:rFonts w:ascii="Calibri" w:hAnsi="Calibri" w:cs="Calibri" w:asciiTheme="minorHAnsi" w:cstheme="minorHAnsi" w:hAnsiTheme="minorHAnsi"/>
          <w:sz w:val="22"/>
          <w:szCs w:val="22"/>
        </w:rPr>
      </w:pPr>
      <w:r>
        <w:rPr>
          <w:rFonts w:cs="Calibri" w:cstheme="minorHAnsi" w:ascii="Calibri" w:hAnsi="Calibri"/>
          <w:sz w:val="22"/>
          <w:szCs w:val="22"/>
        </w:rPr>
        <w:drawing>
          <wp:anchor behindDoc="0" distT="0" distB="0" distL="0" distR="0" simplePos="0" locked="0" layoutInCell="1" allowOverlap="1" relativeHeight="4">
            <wp:simplePos x="0" y="0"/>
            <wp:positionH relativeFrom="column">
              <wp:posOffset>5229225</wp:posOffset>
            </wp:positionH>
            <wp:positionV relativeFrom="paragraph">
              <wp:posOffset>8255</wp:posOffset>
            </wp:positionV>
            <wp:extent cx="3467100" cy="782955"/>
            <wp:effectExtent l="0" t="0" r="0" b="0"/>
            <wp:wrapNone/>
            <wp:docPr id="6"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3" descr=""/>
                    <pic:cNvPicPr>
                      <a:picLocks noChangeAspect="1" noChangeArrowheads="1"/>
                    </pic:cNvPicPr>
                  </pic:nvPicPr>
                  <pic:blipFill>
                    <a:blip r:embed="rId13"/>
                    <a:stretch>
                      <a:fillRect/>
                    </a:stretch>
                  </pic:blipFill>
                  <pic:spPr bwMode="auto">
                    <a:xfrm>
                      <a:off x="0" y="0"/>
                      <a:ext cx="3467100" cy="782955"/>
                    </a:xfrm>
                    <a:prstGeom prst="rect">
                      <a:avLst/>
                    </a:prstGeom>
                  </pic:spPr>
                </pic:pic>
              </a:graphicData>
            </a:graphic>
          </wp:anchor>
        </w:drawing>
      </w:r>
    </w:p>
    <w:p>
      <w:pPr>
        <w:pStyle w:val="NormalWeb"/>
        <w:spacing w:before="49" w:after="49"/>
        <w:jc w:val="center"/>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49" w:after="49"/>
        <w:jc w:val="center"/>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49" w:after="49"/>
        <w:jc w:val="center"/>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49" w:after="49"/>
        <w:jc w:val="center"/>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49" w:after="49"/>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Apoio</w:t>
      </w:r>
      <w:r>
        <w:rPr>
          <w:rFonts w:cs="Calibri" w:ascii="Calibri" w:hAnsi="Calibri" w:asciiTheme="minorHAnsi" w:cstheme="minorHAnsi" w:hAnsiTheme="minorHAnsi"/>
          <w:sz w:val="22"/>
          <w:szCs w:val="22"/>
        </w:rPr>
        <w:t>:</w:t>
      </w:r>
    </w:p>
    <w:p>
      <w:pPr>
        <w:pStyle w:val="NormalWeb"/>
        <w:spacing w:before="49" w:after="49"/>
        <w:jc w:val="center"/>
        <w:rPr>
          <w:rFonts w:ascii="Calibri" w:hAnsi="Calibri" w:cs="Calibri" w:asciiTheme="minorHAnsi" w:cstheme="minorHAnsi" w:hAnsiTheme="minorHAnsi"/>
          <w:sz w:val="22"/>
          <w:szCs w:val="22"/>
        </w:rPr>
      </w:pPr>
      <w:r>
        <w:drawing>
          <wp:anchor behindDoc="1" distT="0" distB="0" distL="0" distR="0" simplePos="0" locked="0" layoutInCell="1" allowOverlap="1" relativeHeight="2">
            <wp:simplePos x="0" y="0"/>
            <wp:positionH relativeFrom="column">
              <wp:posOffset>2724150</wp:posOffset>
            </wp:positionH>
            <wp:positionV relativeFrom="paragraph">
              <wp:posOffset>-1270</wp:posOffset>
            </wp:positionV>
            <wp:extent cx="3390900" cy="1095375"/>
            <wp:effectExtent l="0" t="0" r="0" b="0"/>
            <wp:wrapNone/>
            <wp:docPr id="7"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2" descr=""/>
                    <pic:cNvPicPr>
                      <a:picLocks noChangeAspect="1" noChangeArrowheads="1"/>
                    </pic:cNvPicPr>
                  </pic:nvPicPr>
                  <pic:blipFill>
                    <a:blip r:embed="rId14"/>
                    <a:stretch>
                      <a:fillRect/>
                    </a:stretch>
                  </pic:blipFill>
                  <pic:spPr bwMode="auto">
                    <a:xfrm>
                      <a:off x="0" y="0"/>
                      <a:ext cx="3390900" cy="1095375"/>
                    </a:xfrm>
                    <a:prstGeom prst="rect">
                      <a:avLst/>
                    </a:prstGeom>
                  </pic:spPr>
                </pic:pic>
              </a:graphicData>
            </a:graphic>
          </wp:anchor>
        </w:drawing>
        <w:drawing>
          <wp:anchor behindDoc="0" distT="0" distB="0" distL="0" distR="0" simplePos="0" locked="0" layoutInCell="1" allowOverlap="1" relativeHeight="6">
            <wp:simplePos x="0" y="0"/>
            <wp:positionH relativeFrom="column">
              <wp:posOffset>6191250</wp:posOffset>
            </wp:positionH>
            <wp:positionV relativeFrom="paragraph">
              <wp:posOffset>231775</wp:posOffset>
            </wp:positionV>
            <wp:extent cx="3619500" cy="596900"/>
            <wp:effectExtent l="0" t="0" r="0" b="0"/>
            <wp:wrapNone/>
            <wp:docPr id="8"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3" descr=""/>
                    <pic:cNvPicPr>
                      <a:picLocks noChangeAspect="1" noChangeArrowheads="1"/>
                    </pic:cNvPicPr>
                  </pic:nvPicPr>
                  <pic:blipFill>
                    <a:blip r:embed="rId15"/>
                    <a:stretch>
                      <a:fillRect/>
                    </a:stretch>
                  </pic:blipFill>
                  <pic:spPr bwMode="auto">
                    <a:xfrm>
                      <a:off x="0" y="0"/>
                      <a:ext cx="3619500" cy="596900"/>
                    </a:xfrm>
                    <a:prstGeom prst="rect">
                      <a:avLst/>
                    </a:prstGeom>
                  </pic:spPr>
                </pic:pic>
              </a:graphicData>
            </a:graphic>
          </wp:anchor>
        </w:drawing>
      </w:r>
      <w:r>
        <w:rPr>
          <w:rFonts w:cs="Calibri" w:ascii="Calibri" w:hAnsi="Calibri" w:asciiTheme="minorHAnsi" w:cstheme="minorHAnsi" w:hAnsiTheme="minorHAnsi"/>
          <w:sz w:val="22"/>
          <w:szCs w:val="22"/>
        </w:rPr>
        <w:t xml:space="preserve"> </w:t>
      </w:r>
    </w:p>
    <w:p>
      <w:pPr>
        <w:pStyle w:val="NormalWeb"/>
        <w:spacing w:before="49" w:after="49"/>
        <w:jc w:val="center"/>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49" w:after="49"/>
        <w:jc w:val="center"/>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49" w:after="49"/>
        <w:jc w:val="center"/>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49" w:after="49"/>
        <w:jc w:val="center"/>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49" w:after="49"/>
        <w:jc w:val="center"/>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49" w:after="49"/>
        <w:jc w:val="center"/>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spacing w:before="0" w:after="160"/>
        <w:contextualSpacing/>
        <w:jc w:val="center"/>
        <w:rPr/>
      </w:pPr>
      <w:r>
        <w:rPr/>
      </w:r>
    </w:p>
    <w:sectPr>
      <w:type w:val="continuous"/>
      <w:pgSz w:orient="landscape" w:w="16838" w:h="11906"/>
      <w:pgMar w:left="720" w:right="720" w:header="0" w:top="720" w:footer="0" w:bottom="720" w:gutter="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2"/>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2695"/>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unhideWhenUsed/>
    <w:rsid w:val="0055048c"/>
    <w:rPr>
      <w:color w:val="0563C1" w:themeColor="hyperlink"/>
      <w:u w:val="single"/>
    </w:rPr>
  </w:style>
  <w:style w:type="character" w:styleId="UnresolvedMention">
    <w:name w:val="Unresolved Mention"/>
    <w:basedOn w:val="DefaultParagraphFont"/>
    <w:uiPriority w:val="99"/>
    <w:semiHidden/>
    <w:unhideWhenUsed/>
    <w:qFormat/>
    <w:rsid w:val="00fa3eea"/>
    <w:rPr>
      <w:color w:val="605E5C"/>
      <w:shd w:fill="E1DFDD" w:val="clear"/>
    </w:rPr>
  </w:style>
  <w:style w:type="character" w:styleId="ListLabel1" w:customStyle="1">
    <w:name w:val="ListLabel 1"/>
    <w:qFormat/>
    <w:rPr>
      <w:rFonts w:cs="Symbol"/>
      <w:sz w:val="28"/>
    </w:rPr>
  </w:style>
  <w:style w:type="character" w:styleId="ListLabel2" w:customStyle="1">
    <w:name w:val="ListLabel 2"/>
    <w:qFormat/>
    <w:rPr>
      <w:rFonts w:cs="Courier New"/>
    </w:rPr>
  </w:style>
  <w:style w:type="character" w:styleId="ListLabel3" w:customStyle="1">
    <w:name w:val="ListLabel 3"/>
    <w:qFormat/>
    <w:rPr>
      <w:rFonts w:cs="Wingdings"/>
    </w:rPr>
  </w:style>
  <w:style w:type="character" w:styleId="ListLabel4" w:customStyle="1">
    <w:name w:val="ListLabel 4"/>
    <w:qFormat/>
    <w:rPr>
      <w:rFonts w:cs="Symbol"/>
    </w:rPr>
  </w:style>
  <w:style w:type="character" w:styleId="ListLabel5" w:customStyle="1">
    <w:name w:val="ListLabel 5"/>
    <w:qFormat/>
    <w:rPr>
      <w:rFonts w:cs="Courier New"/>
    </w:rPr>
  </w:style>
  <w:style w:type="character" w:styleId="ListLabel6" w:customStyle="1">
    <w:name w:val="ListLabel 6"/>
    <w:qFormat/>
    <w:rPr>
      <w:rFonts w:cs="Wingdings"/>
    </w:rPr>
  </w:style>
  <w:style w:type="character" w:styleId="ListLabel7" w:customStyle="1">
    <w:name w:val="ListLabel 7"/>
    <w:qFormat/>
    <w:rPr>
      <w:rFonts w:cs="Symbol"/>
    </w:rPr>
  </w:style>
  <w:style w:type="character" w:styleId="ListLabel8" w:customStyle="1">
    <w:name w:val="ListLabel 8"/>
    <w:qFormat/>
    <w:rPr>
      <w:rFonts w:cs="Courier New"/>
    </w:rPr>
  </w:style>
  <w:style w:type="character" w:styleId="ListLabel9" w:customStyle="1">
    <w:name w:val="ListLabel 9"/>
    <w:qFormat/>
    <w:rPr>
      <w:rFonts w:cs="Wingdings"/>
    </w:rPr>
  </w:style>
  <w:style w:type="character" w:styleId="ListLabel10" w:customStyle="1">
    <w:name w:val="ListLabel 10"/>
    <w:qFormat/>
    <w:rPr>
      <w:rFonts w:cs="Symbol"/>
      <w:sz w:val="28"/>
    </w:rPr>
  </w:style>
  <w:style w:type="character" w:styleId="ListLabel11" w:customStyle="1">
    <w:name w:val="ListLabel 11"/>
    <w:qFormat/>
    <w:rPr>
      <w:rFonts w:cs="Courier New"/>
    </w:rPr>
  </w:style>
  <w:style w:type="character" w:styleId="ListLabel12" w:customStyle="1">
    <w:name w:val="ListLabel 12"/>
    <w:qFormat/>
    <w:rPr>
      <w:rFonts w:cs="Wingdings"/>
    </w:rPr>
  </w:style>
  <w:style w:type="character" w:styleId="ListLabel13" w:customStyle="1">
    <w:name w:val="ListLabel 13"/>
    <w:qFormat/>
    <w:rPr>
      <w:rFonts w:cs="Symbol"/>
    </w:rPr>
  </w:style>
  <w:style w:type="character" w:styleId="ListLabel14" w:customStyle="1">
    <w:name w:val="ListLabel 14"/>
    <w:qFormat/>
    <w:rPr>
      <w:rFonts w:cs="Courier New"/>
    </w:rPr>
  </w:style>
  <w:style w:type="character" w:styleId="ListLabel15" w:customStyle="1">
    <w:name w:val="ListLabel 15"/>
    <w:qFormat/>
    <w:rPr>
      <w:rFonts w:cs="Wingdings"/>
    </w:rPr>
  </w:style>
  <w:style w:type="character" w:styleId="ListLabel16" w:customStyle="1">
    <w:name w:val="ListLabel 16"/>
    <w:qFormat/>
    <w:rPr>
      <w:rFonts w:cs="Symbol"/>
    </w:rPr>
  </w:style>
  <w:style w:type="character" w:styleId="ListLabel17" w:customStyle="1">
    <w:name w:val="ListLabel 17"/>
    <w:qFormat/>
    <w:rPr>
      <w:rFonts w:cs="Courier New"/>
    </w:rPr>
  </w:style>
  <w:style w:type="character" w:styleId="ListLabel18" w:customStyle="1">
    <w:name w:val="ListLabel 18"/>
    <w:qFormat/>
    <w:rPr>
      <w:rFonts w:cs="Wingdings"/>
    </w:rPr>
  </w:style>
  <w:style w:type="character" w:styleId="ListLabel19" w:customStyle="1">
    <w:name w:val="ListLabel 19"/>
    <w:qFormat/>
    <w:rPr/>
  </w:style>
  <w:style w:type="character" w:styleId="ListLabel20">
    <w:name w:val="ListLabel 20"/>
    <w:qFormat/>
    <w:rPr>
      <w:rFonts w:cs="Symbol"/>
      <w:sz w:val="28"/>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sz w:val="28"/>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Normal"/>
    <w:next w:val="Corpodo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34"/>
    <w:qFormat/>
    <w:rsid w:val="006212df"/>
    <w:pPr>
      <w:spacing w:before="0" w:after="160"/>
      <w:ind w:left="720" w:hanging="0"/>
      <w:contextualSpacing/>
    </w:pPr>
    <w:rPr/>
  </w:style>
  <w:style w:type="paragraph" w:styleId="NormalWeb">
    <w:name w:val="Normal (Web)"/>
    <w:basedOn w:val="Normal"/>
    <w:uiPriority w:val="99"/>
    <w:semiHidden/>
    <w:unhideWhenUsed/>
    <w:qFormat/>
    <w:rsid w:val="00101346"/>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20170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s://crb6.org.br/" TargetMode="External"/><Relationship Id="rId5" Type="http://schemas.openxmlformats.org/officeDocument/2006/relationships/hyperlink" Target="https://portal.trt3.jus.br/escola/institucional/biblioteca/principal" TargetMode="External"/><Relationship Id="rId6" Type="http://schemas.openxmlformats.org/officeDocument/2006/relationships/hyperlink" Target="http://vlex.com.br/" TargetMode="External"/><Relationship Id="rId7" Type="http://schemas.openxmlformats.org/officeDocument/2006/relationships/hyperlink" Target="https://www.ebsco.com/" TargetMode="External"/><Relationship Id="rId8" Type="http://schemas.openxmlformats.org/officeDocument/2006/relationships/hyperlink" Target="https://www.domhelder.edu.br/" TargetMode="External"/><Relationship Id="rId9" Type="http://schemas.openxmlformats.org/officeDocument/2006/relationships/hyperlink" Target="https://www.tjmg.jus.br/portal-tjmg/" TargetMode="External"/><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image" Target="media/image6.png"/><Relationship Id="rId14" Type="http://schemas.openxmlformats.org/officeDocument/2006/relationships/image" Target="media/image7.jpeg"/><Relationship Id="rId15" Type="http://schemas.openxmlformats.org/officeDocument/2006/relationships/image" Target="media/image8.png"/><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3384</TotalTime>
  <Application>LibreOffice/6.2.7.1$Windows_X86_64 LibreOffice_project/23edc44b61b830b7d749943e020e96f5a7df63bf</Application>
  <Pages>5</Pages>
  <Words>1012</Words>
  <Characters>5964</Characters>
  <CharactersWithSpaces>6876</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2022-09-27T12:36:00Z</dcterms:created>
  <dc:creator>Álamo Chaves</dc:creator>
  <dc:description/>
  <dc:language>pt-BR</dc:language>
  <cp:lastModifiedBy>Álamo Chaves</cp:lastModifiedBy>
  <cp:lastPrinted>2024-04-26T18:52:00Z</cp:lastPrinted>
  <dcterms:modified xsi:type="dcterms:W3CDTF">2024-04-26T18:54:00Z</dcterms:modified>
  <cp:revision>296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