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center"/>
        <w:tblLayout w:type="fixed"/>
        <w:tblLook w:val="0000"/>
      </w:tblPr>
      <w:tblGrid>
        <w:gridCol w:w="1650"/>
        <w:gridCol w:w="255"/>
        <w:gridCol w:w="7365"/>
        <w:tblGridChange w:id="0">
          <w:tblGrid>
            <w:gridCol w:w="1650"/>
            <w:gridCol w:w="255"/>
            <w:gridCol w:w="736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Denominação pretendida: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Proponente: 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8">
            <w:pPr>
              <w:spacing w:after="119" w:before="119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B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E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Propósito do documento: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 “Proposta de Iniciativa Estratégica (PINE) - Ação” é um documento a ser preenchido para formalizar a apresentação de uma ação que se pretenda seja integrada ao portfólio estratégico do Tribunal.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120" w:before="120" w:line="240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VINCULAÇÃO ESTRATÉGICA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[Indique o(s) objetivo(s) e/ou indicador(es) estratégico(s) ao(s) qual(is) a ação se vincula.]</w:t>
      </w:r>
    </w:p>
    <w:p w:rsidR="00000000" w:rsidDel="00000000" w:rsidP="00000000" w:rsidRDefault="00000000" w:rsidRPr="00000000" w14:paraId="00000014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ÓRGÃOS E/OU UNIDADES BENEFICIADOS PELA AÇÃO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[Informe os órgãos e/ou as unidades do Tribunal que serão beneficiados]</w:t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vertAlign w:val="baseline"/>
          <w:rtl w:val="0"/>
        </w:rPr>
        <w:t xml:space="preserve">SITUAÇÃO ATUAL E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[Descreva o problema a ser solucionado, apresentando os fatores que levaram à definição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 ação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como meio de solução e foco do esforço organizacional. Todo o embasamento, inclusive legal, para realização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das entregas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também deve ser detalhado neste campo.]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color w:val="0000ff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vertAlign w:val="baseline"/>
          <w:rtl w:val="0"/>
        </w:rPr>
        <w:t xml:space="preserve">OBJETIVO DA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[Descreva o que se pretende realizar com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ação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a fim de mudar um cenário problemático e alcançar os resultados esperados.</w:t>
      </w:r>
    </w:p>
    <w:p w:rsidR="00000000" w:rsidDel="00000000" w:rsidP="00000000" w:rsidRDefault="00000000" w:rsidRPr="00000000" w14:paraId="0000001D">
      <w:pPr>
        <w:pageBreakBefore w:val="0"/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Exemplo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“Estruturar uma vara do trabalho no município de Belo Horizonte, para movimentação processual de 3.000 processos/ano, até o fim de 202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1E">
      <w:pPr>
        <w:pageBreakBefore w:val="0"/>
        <w:spacing w:after="120" w:before="12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120" w:before="12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EQUIPE E PATROCINADOR</w:t>
      </w:r>
    </w:p>
    <w:p w:rsidR="00000000" w:rsidDel="00000000" w:rsidP="00000000" w:rsidRDefault="00000000" w:rsidRPr="00000000" w14:paraId="00000020">
      <w:pPr>
        <w:pageBreakBefore w:val="0"/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[Apresentar a composição inicial da equipe, identificando os membros e as funções que serão por eles realizadas para viabilizar a conclusão das entregas planejadas.]</w:t>
      </w:r>
    </w:p>
    <w:tbl>
      <w:tblPr>
        <w:tblStyle w:val="Table2"/>
        <w:tblW w:w="9225.0" w:type="dxa"/>
        <w:jc w:val="center"/>
        <w:tblLayout w:type="fixed"/>
        <w:tblLook w:val="0000"/>
      </w:tblPr>
      <w:tblGrid>
        <w:gridCol w:w="2610"/>
        <w:gridCol w:w="2085"/>
        <w:gridCol w:w="1950"/>
        <w:gridCol w:w="2580"/>
        <w:tblGridChange w:id="0">
          <w:tblGrid>
            <w:gridCol w:w="2610"/>
            <w:gridCol w:w="2085"/>
            <w:gridCol w:w="1950"/>
            <w:gridCol w:w="258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1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2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Setor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3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Função na 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4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Contato (e-mail/telefone)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[João da Silva]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[Diretoria de Gestão de Pessoas]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7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[Gerente]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119" w:before="119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0"/>
                  <w:szCs w:val="20"/>
                  <w:u w:val="single"/>
                  <w:rtl w:val="0"/>
                </w:rPr>
                <w:t xml:space="preserve">joaos@trt3.jus.br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19" w:before="119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(31) 3238-6070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spacing w:after="120" w:before="120" w:lineRule="auto"/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ESTIMATIVA DE CUSTOS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[Relacione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os principais itens que envolvem custos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bem como o valor estimado. Informar apenas os itens não triviais, excluindo os custos fixos do Tribunal (pessoal, energia, água, telefone, etc).]</w:t>
      </w:r>
      <w:r w:rsidDel="00000000" w:rsidR="00000000" w:rsidRPr="00000000">
        <w:rPr>
          <w:rtl w:val="0"/>
        </w:rPr>
      </w:r>
    </w:p>
    <w:tbl>
      <w:tblPr>
        <w:tblStyle w:val="Table3"/>
        <w:tblW w:w="9343.999999999998" w:type="dxa"/>
        <w:jc w:val="left"/>
        <w:tblBorders>
          <w:top w:color="c0c0c0" w:space="0" w:sz="8" w:val="single"/>
          <w:left w:color="c0c0c0" w:space="0" w:sz="8" w:val="single"/>
          <w:bottom w:color="c0c0c0" w:space="0" w:sz="8" w:val="single"/>
          <w:right w:color="c0c0c0" w:space="0" w:sz="8" w:val="single"/>
          <w:insideH w:color="c0c0c0" w:space="0" w:sz="8" w:val="single"/>
          <w:insideV w:color="c0c0c0" w:space="0" w:sz="8" w:val="single"/>
        </w:tblBorders>
        <w:tblLayout w:type="fixed"/>
        <w:tblLook w:val="0600"/>
      </w:tblPr>
      <w:tblGrid>
        <w:gridCol w:w="3114.6666666666665"/>
        <w:gridCol w:w="3114.6666666666665"/>
        <w:gridCol w:w="3114.6666666666665"/>
        <w:tblGridChange w:id="0">
          <w:tblGrid>
            <w:gridCol w:w="3114.6666666666665"/>
            <w:gridCol w:w="3114.6666666666665"/>
            <w:gridCol w:w="3114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8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Custo estimado (R$)</w:t>
            </w:r>
          </w:p>
        </w:tc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19" w:line="240" w:lineRule="auto"/>
              <w:ind w:left="0" w:right="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Instrumento orçamentário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[Serviço de consultoria em gestão]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[100.000,00]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[PAA, PAC, SIGEO, propostas orçamentárias, etc.]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spacing w:line="36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  <w:sectPr>
          <w:headerReference r:id="rId9" w:type="default"/>
          <w:footerReference r:id="rId10" w:type="default"/>
          <w:pgSz w:h="16838" w:w="11906" w:orient="portrait"/>
          <w:pgMar w:bottom="1134" w:top="1134" w:left="1417.3228346456694" w:right="1145.669291338583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PLANO DE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[Indique as entregas que serão realizadas, com respectivos responsáveis e prazos,  a fim de esclarecer possíveis situações de dúvida e alinhar expectativas.]</w:t>
      </w:r>
    </w:p>
    <w:tbl>
      <w:tblPr>
        <w:tblStyle w:val="Table4"/>
        <w:tblW w:w="14220.0" w:type="dxa"/>
        <w:jc w:val="center"/>
        <w:tblLayout w:type="fixed"/>
        <w:tblLook w:val="0000"/>
      </w:tblPr>
      <w:tblGrid>
        <w:gridCol w:w="5340"/>
        <w:gridCol w:w="3480"/>
        <w:gridCol w:w="2310"/>
        <w:gridCol w:w="3090"/>
        <w:tblGridChange w:id="0">
          <w:tblGrid>
            <w:gridCol w:w="5340"/>
            <w:gridCol w:w="3480"/>
            <w:gridCol w:w="2310"/>
            <w:gridCol w:w="309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4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Entrega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5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6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7">
            <w:pPr>
              <w:spacing w:after="119" w:before="119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Como será realizada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119" w:before="119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119" w:before="119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119" w:before="119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119" w:before="119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119" w:before="119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119" w:before="119" w:lineRule="auto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Nesses termos, submeto a proposta à avaliação do EPP.</w:t>
      </w:r>
    </w:p>
    <w:p w:rsidR="00000000" w:rsidDel="00000000" w:rsidP="00000000" w:rsidRDefault="00000000" w:rsidRPr="00000000" w14:paraId="00000062">
      <w:pPr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Belo Horizonte, [XX de XXXXXX de 202X].</w:t>
      </w:r>
    </w:p>
    <w:p w:rsidR="00000000" w:rsidDel="00000000" w:rsidP="00000000" w:rsidRDefault="00000000" w:rsidRPr="00000000" w14:paraId="00000064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4770"/>
        <w:tblGridChange w:id="0">
          <w:tblGrid>
            <w:gridCol w:w="5115"/>
            <w:gridCol w:w="4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6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1906" w:w="16838" w:orient="landscape"/>
      <w:pgMar w:bottom="1134" w:top="1134" w:left="1417.3228346456694" w:right="1145.669291338583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Este documento deverá ser assinado e enviado por meio de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e-PAD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ao Escritório de Planejamento e Projetos (EPP). Não é necessário enviá-lo no formato impresso.</w:t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270.0" w:type="dxa"/>
      <w:jc w:val="left"/>
      <w:tblInd w:w="17.99999999999997" w:type="dxa"/>
      <w:tblLayout w:type="fixed"/>
      <w:tblLook w:val="0000"/>
    </w:tblPr>
    <w:tblGrid>
      <w:gridCol w:w="1215"/>
      <w:gridCol w:w="8055"/>
      <w:tblGridChange w:id="0">
        <w:tblGrid>
          <w:gridCol w:w="1215"/>
          <w:gridCol w:w="8055"/>
        </w:tblGrid>
      </w:tblGridChange>
    </w:tblGrid>
    <w:tr>
      <w:trPr>
        <w:cantSplit w:val="0"/>
        <w:tblHeader w:val="0"/>
      </w:trPr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</w:tcBorders>
          <w:vAlign w:val="top"/>
        </w:tcPr>
        <w:p w:rsidR="00000000" w:rsidDel="00000000" w:rsidP="00000000" w:rsidRDefault="00000000" w:rsidRPr="00000000" w14:paraId="0000006E">
          <w:pPr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</w:rPr>
            <w:drawing>
              <wp:inline distB="0" distT="0" distL="114300" distR="114300">
                <wp:extent cx="705485" cy="640715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640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6F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2"/>
              <w:szCs w:val="22"/>
              <w:rtl w:val="0"/>
            </w:rPr>
            <w:t xml:space="preserve">PODER JUDICIÁRIO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2"/>
              <w:szCs w:val="22"/>
              <w:rtl w:val="0"/>
            </w:rPr>
            <w:t xml:space="preserve">TRIBUNAL REGIONAL DO TRABALHO DA 3ª REGIÃO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rPr>
              <w:rFonts w:ascii="Calibri" w:cs="Calibri" w:eastAsia="Calibri" w:hAnsi="Calibri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2"/>
              <w:szCs w:val="22"/>
              <w:rtl w:val="0"/>
            </w:rPr>
            <w:t xml:space="preserve">Secretaria de Governança e Estratégia (SEGE)</w:t>
          </w:r>
        </w:p>
        <w:p w:rsidR="00000000" w:rsidDel="00000000" w:rsidP="00000000" w:rsidRDefault="00000000" w:rsidRPr="00000000" w14:paraId="00000072">
          <w:pPr>
            <w:rPr>
              <w:rFonts w:ascii="Calibri" w:cs="Calibri" w:eastAsia="Calibri" w:hAnsi="Calibri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2"/>
              <w:szCs w:val="22"/>
              <w:rtl w:val="0"/>
            </w:rPr>
            <w:t xml:space="preserve">Divisão de Planejamento e Inovação (DPIN)</w:t>
          </w:r>
        </w:p>
        <w:p w:rsidR="00000000" w:rsidDel="00000000" w:rsidP="00000000" w:rsidRDefault="00000000" w:rsidRPr="00000000" w14:paraId="00000073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2"/>
              <w:szCs w:val="22"/>
              <w:rtl w:val="0"/>
            </w:rPr>
            <w:t xml:space="preserve">Escritório de Planejamento e Projetos (EPP)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4">
          <w:pPr>
            <w:widowControl w:val="0"/>
            <w:tabs>
              <w:tab w:val="center" w:leader="none" w:pos="4394"/>
              <w:tab w:val="left" w:leader="none" w:pos="7875"/>
            </w:tabs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vertAlign w:val="baseline"/>
              <w:rtl w:val="0"/>
            </w:rPr>
            <w:tab/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2"/>
              <w:szCs w:val="22"/>
              <w:rtl w:val="0"/>
            </w:rPr>
            <w:t xml:space="preserve">PROPOSTA DE INICIATIVA ESTRATÉGICA (PINE) - AÇÃO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2"/>
              <w:szCs w:val="22"/>
              <w:vertAlign w:val="baseline"/>
              <w:rtl w:val="0"/>
            </w:rPr>
            <w:tab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alibri" w:cs="Calibri" w:eastAsia="Times New Roman" w:hAnsi="Calibri"/>
      <w:w w:val="100"/>
      <w:position w:val="-1"/>
      <w:sz w:val="22"/>
      <w:szCs w:val="22"/>
      <w:highlight w:val="yellow"/>
      <w:effect w:val="none"/>
      <w:vertAlign w:val="baseline"/>
      <w:cs w:val="0"/>
      <w:em w:val="none"/>
      <w:lang w:eastAsia="pt-BR"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Calibri" w:cs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eastAsia="pt-BR"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1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S Mincho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scrição">
    <w:name w:val="Descrição"/>
    <w:basedOn w:val="Cabeçalho"/>
    <w:next w:val="Descrição"/>
    <w:autoRedefine w:val="0"/>
    <w:hidden w:val="0"/>
    <w:qFormat w:val="0"/>
    <w:pPr>
      <w:tabs>
        <w:tab w:val="clear" w:pos="4252"/>
        <w:tab w:val="clear" w:pos="8504"/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joaos@trt3.ju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6pr5pFQuV/EbZi1lHqR2LWqIA==">CgMxLjA4AHIhMWFwRnRVYXR5Vk51eC1hZUZiREQxNU91NEVpRk1JQVI2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2020-02-03T13:09:00Z</dcterms:created>
  <dc:creator>trt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