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jc w:val="center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b/>
          <w:sz w:val="36"/>
          <w:szCs w:val="36"/>
          <w:u w:val="single"/>
        </w:rPr>
        <w:t>PLANO DE CAPACIDADE</w:t>
      </w:r>
    </w:p>
    <w:p>
      <w:pPr>
        <w:pStyle w:val="Normal1"/>
        <w:pageBreakBefore w:val="false"/>
        <w:rPr>
          <w:rFonts w:ascii="Courier New" w:hAnsi="Courier New" w:eastAsia="Courier New" w:cs="Courier New"/>
          <w:b/>
          <w:b/>
          <w:i w:val="false"/>
          <w:i w:val="false"/>
          <w:strike w:val="false"/>
          <w:dstrike w:val="false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Courier New" w:cs="Courier New" w:ascii="Courier New" w:hAnsi="Courier New"/>
          <w:b/>
          <w:i w:val="false"/>
          <w:strike w:val="false"/>
          <w:dstrike w:val="false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rPr>
          <w:rFonts w:ascii="Calibri" w:hAnsi="Calibri" w:eastAsia="Calibri" w:cs="Calibri"/>
          <w:b/>
          <w:b/>
          <w:color w:val="FF0000"/>
          <w:sz w:val="32"/>
          <w:szCs w:val="32"/>
        </w:rPr>
      </w:pPr>
      <w:r>
        <w:rPr>
          <w:rFonts w:eastAsia="Calibri" w:cs="Calibri" w:ascii="Calibri" w:hAnsi="Calibri"/>
          <w:b/>
          <w:color w:val="FF0000"/>
          <w:sz w:val="32"/>
          <w:szCs w:val="32"/>
        </w:rPr>
      </w:r>
    </w:p>
    <w:p>
      <w:pPr>
        <w:pStyle w:val="Normal1"/>
        <w:rPr/>
      </w:pPr>
      <w:r>
        <w:rPr>
          <w:rFonts w:eastAsia="Courier New" w:cs="Courier New" w:ascii="Courier New" w:hAnsi="Courier New"/>
          <w:sz w:val="20"/>
          <w:szCs w:val="20"/>
        </w:rPr>
        <w:t>-------------------------------------------------------------------------------------------</w:t>
      </w:r>
    </w:p>
    <w:p>
      <w:pPr>
        <w:pStyle w:val="Normal1"/>
        <w:jc w:val="center"/>
        <w:rPr/>
      </w:pPr>
      <w:r>
        <w:rPr>
          <w:rFonts w:eastAsia="Courier New" w:cs="Courier New" w:ascii="Courier New" w:hAnsi="Courier New"/>
          <w:sz w:val="36"/>
          <w:szCs w:val="36"/>
        </w:rPr>
        <w:t xml:space="preserve">RECURSO - </w:t>
      </w:r>
      <w:r>
        <w:rPr>
          <w:rFonts w:eastAsia="Courier New" w:cs="Courier New" w:ascii="Courier New" w:hAnsi="Courier New"/>
          <w:color w:val="C9211E"/>
          <w:sz w:val="36"/>
          <w:szCs w:val="36"/>
        </w:rPr>
        <w:t xml:space="preserve">« </w:t>
      </w:r>
      <w:r>
        <w:rPr>
          <w:rFonts w:eastAsia="Courier New" w:cs="Courier New" w:ascii="Courier New" w:hAnsi="Courier New"/>
          <w:color w:val="C9211E"/>
          <w:sz w:val="36"/>
          <w:szCs w:val="36"/>
        </w:rPr>
        <w:t>nome do recurso »</w:t>
      </w:r>
    </w:p>
    <w:p>
      <w:pPr>
        <w:pStyle w:val="Normal1"/>
        <w:rPr>
          <w:rFonts w:ascii="Calibri" w:hAnsi="Calibri" w:eastAsia="Calibri" w:cs="Calibri"/>
          <w:b/>
          <w:b/>
          <w:color w:val="FF0000"/>
          <w:sz w:val="32"/>
          <w:szCs w:val="32"/>
        </w:rPr>
      </w:pPr>
      <w:r>
        <w:rPr>
          <w:rFonts w:eastAsia="Courier New" w:cs="Courier New" w:ascii="Courier New" w:hAnsi="Courier New"/>
          <w:sz w:val="20"/>
          <w:szCs w:val="20"/>
        </w:rPr>
        <w:t>-------------------------------------------------------------------------------------------</w:t>
      </w:r>
    </w:p>
    <w:p>
      <w:pPr>
        <w:pStyle w:val="Normal1"/>
        <w:rPr>
          <w:rFonts w:ascii="Calibri" w:hAnsi="Calibri" w:eastAsia="Calibri" w:cs="Calibri"/>
          <w:b/>
          <w:b/>
          <w:sz w:val="16"/>
          <w:szCs w:val="16"/>
          <w:u w:val="single"/>
        </w:rPr>
      </w:pPr>
      <w:r>
        <w:rPr>
          <w:rFonts w:eastAsia="Calibri" w:cs="Calibri" w:ascii="Calibri" w:hAnsi="Calibri"/>
          <w:b/>
          <w:sz w:val="16"/>
          <w:szCs w:val="16"/>
          <w:u w:val="single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Visão Geral</w:t>
      </w:r>
    </w:p>
    <w:p>
      <w:pPr>
        <w:pStyle w:val="Normal1"/>
        <w:numPr>
          <w:ilvl w:val="1"/>
          <w:numId w:val="1"/>
        </w:numPr>
        <w:ind w:left="144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« </w:t>
      </w:r>
      <w:r>
        <w:rPr>
          <w:rFonts w:eastAsia="Calibri" w:cs="Calibri" w:ascii="Calibri" w:hAnsi="Calibri"/>
        </w:rPr>
        <w:t xml:space="preserve">mês/ ano » </w:t>
      </w:r>
    </w:p>
    <w:p>
      <w:pPr>
        <w:pStyle w:val="Normal1"/>
        <w:numPr>
          <w:ilvl w:val="2"/>
          <w:numId w:val="1"/>
        </w:numPr>
        <w:ind w:left="216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« </w:t>
      </w:r>
      <w:r>
        <w:rPr>
          <w:rFonts w:eastAsia="Calibri" w:cs="Calibri" w:ascii="Calibri" w:hAnsi="Calibri"/>
        </w:rPr>
        <w:t xml:space="preserve">descrição » </w:t>
      </w:r>
    </w:p>
    <w:p>
      <w:pPr>
        <w:pStyle w:val="Normal1"/>
        <w:numPr>
          <w:ilvl w:val="2"/>
          <w:numId w:val="1"/>
        </w:numPr>
        <w:ind w:left="216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« </w:t>
      </w:r>
      <w:r>
        <w:rPr>
          <w:rFonts w:eastAsia="Calibri" w:cs="Calibri" w:ascii="Calibri" w:hAnsi="Calibri"/>
        </w:rPr>
        <w:t xml:space="preserve">descrição » </w:t>
      </w:r>
    </w:p>
    <w:p>
      <w:pPr>
        <w:pStyle w:val="Normal1"/>
        <w:ind w:left="216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ageBreakBefore w:val="false"/>
        <w:rPr>
          <w:rFonts w:ascii="Calibri" w:hAnsi="Calibri" w:eastAsia="Calibri" w:cs="Calibri"/>
          <w:b/>
          <w:b/>
          <w:color w:val="FF0000"/>
          <w:sz w:val="32"/>
          <w:szCs w:val="32"/>
        </w:rPr>
      </w:pPr>
      <w:r>
        <w:rPr>
          <w:rFonts w:eastAsia="Calibri" w:cs="Calibri" w:ascii="Calibri" w:hAnsi="Calibri"/>
          <w:b/>
          <w:color w:val="FF0000"/>
          <w:sz w:val="32"/>
          <w:szCs w:val="32"/>
        </w:rPr>
      </w:r>
    </w:p>
    <w:p>
      <w:pPr>
        <w:pStyle w:val="Normal1"/>
        <w:rPr/>
      </w:pPr>
      <w:r>
        <w:rPr>
          <w:rFonts w:eastAsia="Courier New" w:cs="Courier New" w:ascii="Courier New" w:hAnsi="Courier New"/>
          <w:sz w:val="20"/>
          <w:szCs w:val="20"/>
        </w:rPr>
        <w:t>-------------------------------------------------------------------------------------------</w:t>
      </w:r>
    </w:p>
    <w:p>
      <w:pPr>
        <w:pStyle w:val="Normal1"/>
        <w:jc w:val="center"/>
        <w:rPr/>
      </w:pPr>
      <w:r>
        <w:rPr>
          <w:rFonts w:eastAsia="Courier New" w:cs="Courier New" w:ascii="Courier New" w:hAnsi="Courier New"/>
          <w:sz w:val="36"/>
          <w:szCs w:val="36"/>
        </w:rPr>
        <w:t xml:space="preserve">RECURSO - </w:t>
      </w:r>
      <w:r>
        <w:rPr>
          <w:rFonts w:eastAsia="Courier New" w:cs="Courier New" w:ascii="Courier New" w:hAnsi="Courier New"/>
          <w:color w:val="C9211E"/>
          <w:sz w:val="36"/>
          <w:szCs w:val="36"/>
        </w:rPr>
        <w:t xml:space="preserve">« </w:t>
      </w:r>
      <w:r>
        <w:rPr>
          <w:rFonts w:eastAsia="Courier New" w:cs="Courier New" w:ascii="Courier New" w:hAnsi="Courier New"/>
          <w:color w:val="C9211E"/>
          <w:sz w:val="36"/>
          <w:szCs w:val="36"/>
        </w:rPr>
        <w:t>nome do recurso »</w:t>
      </w:r>
    </w:p>
    <w:p>
      <w:pPr>
        <w:pStyle w:val="Normal1"/>
        <w:rPr>
          <w:rFonts w:ascii="Calibri" w:hAnsi="Calibri" w:eastAsia="Calibri" w:cs="Calibri"/>
          <w:b/>
          <w:b/>
          <w:color w:val="FF0000"/>
          <w:sz w:val="32"/>
          <w:szCs w:val="32"/>
        </w:rPr>
      </w:pPr>
      <w:r>
        <w:rPr>
          <w:rFonts w:eastAsia="Courier New" w:cs="Courier New" w:ascii="Courier New" w:hAnsi="Courier New"/>
          <w:sz w:val="20"/>
          <w:szCs w:val="20"/>
        </w:rPr>
        <w:t>-------------------------------------------------------------------------------------------</w:t>
      </w:r>
    </w:p>
    <w:p>
      <w:pPr>
        <w:pStyle w:val="Normal1"/>
        <w:rPr>
          <w:rFonts w:ascii="Calibri" w:hAnsi="Calibri" w:eastAsia="Calibri" w:cs="Calibri"/>
          <w:b/>
          <w:b/>
          <w:sz w:val="16"/>
          <w:szCs w:val="16"/>
          <w:u w:val="single"/>
        </w:rPr>
      </w:pPr>
      <w:r>
        <w:rPr>
          <w:rFonts w:eastAsia="Calibri" w:cs="Calibri" w:ascii="Calibri" w:hAnsi="Calibri"/>
          <w:b/>
          <w:sz w:val="16"/>
          <w:szCs w:val="16"/>
          <w:u w:val="single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Visão Geral</w:t>
      </w:r>
    </w:p>
    <w:p>
      <w:pPr>
        <w:pStyle w:val="Normal1"/>
        <w:numPr>
          <w:ilvl w:val="1"/>
          <w:numId w:val="1"/>
        </w:numPr>
        <w:ind w:left="144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« </w:t>
      </w:r>
      <w:r>
        <w:rPr>
          <w:rFonts w:eastAsia="Calibri" w:cs="Calibri" w:ascii="Calibri" w:hAnsi="Calibri"/>
        </w:rPr>
        <w:t xml:space="preserve">mês/ ano » </w:t>
      </w:r>
    </w:p>
    <w:p>
      <w:pPr>
        <w:pStyle w:val="Normal1"/>
        <w:numPr>
          <w:ilvl w:val="2"/>
          <w:numId w:val="1"/>
        </w:numPr>
        <w:ind w:left="216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« </w:t>
      </w:r>
      <w:r>
        <w:rPr>
          <w:rFonts w:eastAsia="Calibri" w:cs="Calibri" w:ascii="Calibri" w:hAnsi="Calibri"/>
        </w:rPr>
        <w:t xml:space="preserve">descrição » </w:t>
      </w:r>
    </w:p>
    <w:p>
      <w:pPr>
        <w:pStyle w:val="Normal1"/>
        <w:numPr>
          <w:ilvl w:val="2"/>
          <w:numId w:val="1"/>
        </w:numPr>
        <w:ind w:left="216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« </w:t>
      </w:r>
      <w:r>
        <w:rPr>
          <w:rFonts w:eastAsia="Calibri" w:cs="Calibri" w:ascii="Calibri" w:hAnsi="Calibri"/>
        </w:rPr>
        <w:t xml:space="preserve">descrição » </w:t>
      </w:r>
    </w:p>
    <w:p>
      <w:pPr>
        <w:pStyle w:val="Normal1"/>
        <w:numPr>
          <w:ilvl w:val="0"/>
          <w:numId w:val="0"/>
        </w:numPr>
        <w:ind w:left="216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ageBreakBefore w:val="false"/>
        <w:rPr>
          <w:rFonts w:ascii="Calibri" w:hAnsi="Calibri" w:eastAsia="Calibri" w:cs="Calibri"/>
          <w:b/>
          <w:b/>
          <w:color w:val="FF0000"/>
          <w:sz w:val="32"/>
          <w:szCs w:val="32"/>
        </w:rPr>
      </w:pPr>
      <w:r>
        <w:rPr>
          <w:rFonts w:eastAsia="Calibri" w:cs="Calibri" w:ascii="Calibri" w:hAnsi="Calibri"/>
          <w:b/>
          <w:color w:val="FF0000"/>
          <w:sz w:val="32"/>
          <w:szCs w:val="32"/>
        </w:rPr>
      </w:r>
    </w:p>
    <w:p>
      <w:pPr>
        <w:pStyle w:val="Normal1"/>
        <w:rPr/>
      </w:pPr>
      <w:r>
        <w:rPr>
          <w:rFonts w:eastAsia="Courier New" w:cs="Courier New" w:ascii="Courier New" w:hAnsi="Courier New"/>
          <w:sz w:val="20"/>
          <w:szCs w:val="20"/>
        </w:rPr>
        <w:t>-------------------------------------------------------------------------------------------</w:t>
      </w:r>
    </w:p>
    <w:p>
      <w:pPr>
        <w:pStyle w:val="Normal1"/>
        <w:jc w:val="center"/>
        <w:rPr/>
      </w:pPr>
      <w:r>
        <w:rPr>
          <w:rFonts w:eastAsia="Courier New" w:cs="Courier New" w:ascii="Courier New" w:hAnsi="Courier New"/>
          <w:sz w:val="36"/>
          <w:szCs w:val="36"/>
        </w:rPr>
        <w:t xml:space="preserve">RECURSO - </w:t>
      </w:r>
      <w:r>
        <w:rPr>
          <w:rFonts w:eastAsia="Courier New" w:cs="Courier New" w:ascii="Courier New" w:hAnsi="Courier New"/>
          <w:color w:val="C9211E"/>
          <w:sz w:val="36"/>
          <w:szCs w:val="36"/>
        </w:rPr>
        <w:t xml:space="preserve">« </w:t>
      </w:r>
      <w:r>
        <w:rPr>
          <w:rFonts w:eastAsia="Courier New" w:cs="Courier New" w:ascii="Courier New" w:hAnsi="Courier New"/>
          <w:color w:val="C9211E"/>
          <w:sz w:val="36"/>
          <w:szCs w:val="36"/>
        </w:rPr>
        <w:t>nome do recurso »</w:t>
      </w:r>
    </w:p>
    <w:p>
      <w:pPr>
        <w:pStyle w:val="Normal1"/>
        <w:rPr>
          <w:rFonts w:ascii="Calibri" w:hAnsi="Calibri" w:eastAsia="Calibri" w:cs="Calibri"/>
          <w:b/>
          <w:b/>
          <w:color w:val="FF0000"/>
          <w:sz w:val="32"/>
          <w:szCs w:val="32"/>
        </w:rPr>
      </w:pPr>
      <w:r>
        <w:rPr>
          <w:rFonts w:eastAsia="Courier New" w:cs="Courier New" w:ascii="Courier New" w:hAnsi="Courier New"/>
          <w:sz w:val="20"/>
          <w:szCs w:val="20"/>
        </w:rPr>
        <w:t>-------------------------------------------------------------------------------------------</w:t>
      </w:r>
    </w:p>
    <w:p>
      <w:pPr>
        <w:pStyle w:val="Normal1"/>
        <w:rPr>
          <w:rFonts w:ascii="Calibri" w:hAnsi="Calibri" w:eastAsia="Calibri" w:cs="Calibri"/>
          <w:b/>
          <w:b/>
          <w:sz w:val="16"/>
          <w:szCs w:val="16"/>
          <w:u w:val="single"/>
        </w:rPr>
      </w:pPr>
      <w:r>
        <w:rPr>
          <w:rFonts w:eastAsia="Calibri" w:cs="Calibri" w:ascii="Calibri" w:hAnsi="Calibri"/>
          <w:b/>
          <w:sz w:val="16"/>
          <w:szCs w:val="16"/>
          <w:u w:val="single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Visão Geral</w:t>
      </w:r>
    </w:p>
    <w:p>
      <w:pPr>
        <w:pStyle w:val="Normal1"/>
        <w:numPr>
          <w:ilvl w:val="1"/>
          <w:numId w:val="1"/>
        </w:numPr>
        <w:ind w:left="1440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« </w:t>
      </w:r>
      <w:r>
        <w:rPr>
          <w:rFonts w:eastAsia="Calibri" w:cs="Calibri" w:ascii="Calibri" w:hAnsi="Calibri"/>
        </w:rPr>
        <w:t xml:space="preserve">mês/ ano » </w:t>
      </w:r>
    </w:p>
    <w:p>
      <w:pPr>
        <w:pStyle w:val="Normal1"/>
        <w:numPr>
          <w:ilvl w:val="2"/>
          <w:numId w:val="1"/>
        </w:numPr>
        <w:ind w:left="2160" w:hanging="360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« </w:t>
      </w:r>
      <w:r>
        <w:rPr>
          <w:rFonts w:eastAsia="Calibri" w:cs="Calibri" w:ascii="Calibri" w:hAnsi="Calibri"/>
          <w:sz w:val="24"/>
          <w:szCs w:val="24"/>
        </w:rPr>
        <w:t xml:space="preserve">descrição » </w:t>
      </w:r>
    </w:p>
    <w:p>
      <w:pPr>
        <w:pStyle w:val="Normal1"/>
        <w:numPr>
          <w:ilvl w:val="2"/>
          <w:numId w:val="1"/>
        </w:numPr>
        <w:ind w:left="2160" w:hanging="360"/>
        <w:rPr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u w:val="none"/>
        </w:rPr>
        <w:t xml:space="preserve">« descrição »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/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ind w:left="144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ind w:left="216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pageBreakBefore w:val="false"/>
        <w:rPr>
          <w:rFonts w:ascii="Courier New" w:hAnsi="Courier New" w:eastAsia="Courier New" w:cs="Courier New"/>
          <w:b w:val="false"/>
          <w:b w:val="false"/>
          <w:i w:val="false"/>
          <w:i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  <w:sectPr>
      <w:type w:val="nextPage"/>
      <w:pgSz w:w="11906" w:h="16838"/>
      <w:pgMar w:left="208" w:right="298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1462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LibreOffice/7.2.7.2$Windows_X86_64 LibreOffice_project/8d71d29d553c0f7dcbfa38fbfda25ee34cce99a2</Application>
  <AppVersion>15.0000</AppVersion>
  <Pages>1</Pages>
  <Words>79</Words>
  <Characters>768</Characters>
  <CharactersWithSpaces>821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2022-07-22T14:37:40Z</dcterms:modified>
  <cp:revision>2</cp:revision>
  <dc:subject/>
  <dc:title/>
</cp:coreProperties>
</file>